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41E2" w:rsidRPr="00CF6AFA" w:rsidRDefault="006F41E2">
      <w:pPr>
        <w:rPr>
          <w:rFonts w:asciiTheme="minorEastAsia" w:eastAsiaTheme="minorEastAsia" w:hAnsiTheme="minorEastAsia"/>
        </w:rPr>
      </w:pPr>
    </w:p>
    <w:p w:rsidR="006F41E2" w:rsidRPr="00CF6AFA" w:rsidRDefault="006F41E2">
      <w:pPr>
        <w:rPr>
          <w:rFonts w:asciiTheme="minorEastAsia" w:eastAsiaTheme="minorEastAsia" w:hAnsiTheme="minorEastAsia"/>
        </w:rPr>
      </w:pPr>
    </w:p>
    <w:p w:rsidR="006F41E2" w:rsidRPr="00CF6AFA" w:rsidRDefault="006F41E2">
      <w:pPr>
        <w:rPr>
          <w:rFonts w:asciiTheme="minorEastAsia" w:eastAsiaTheme="minorEastAsia" w:hAnsiTheme="minorEastAsia"/>
        </w:rPr>
      </w:pPr>
    </w:p>
    <w:p w:rsidR="006F41E2" w:rsidRPr="00CF6AFA" w:rsidRDefault="006F41E2">
      <w:pPr>
        <w:rPr>
          <w:rFonts w:asciiTheme="minorEastAsia" w:eastAsiaTheme="minorEastAsia" w:hAnsiTheme="minorEastAsia"/>
        </w:rPr>
      </w:pPr>
    </w:p>
    <w:p w:rsidR="006F41E2" w:rsidRPr="00CF6AFA" w:rsidRDefault="006F41E2">
      <w:pPr>
        <w:rPr>
          <w:rFonts w:asciiTheme="minorEastAsia" w:eastAsiaTheme="minorEastAsia" w:hAnsiTheme="minorEastAsia"/>
        </w:rPr>
      </w:pPr>
    </w:p>
    <w:p w:rsidR="006F41E2" w:rsidRPr="00CF6AFA" w:rsidRDefault="006F41E2">
      <w:pPr>
        <w:rPr>
          <w:rFonts w:asciiTheme="minorEastAsia" w:eastAsiaTheme="minorEastAsia" w:hAnsiTheme="minorEastAsia"/>
        </w:rPr>
      </w:pPr>
    </w:p>
    <w:p w:rsidR="006F41E2" w:rsidRPr="00CF6AFA" w:rsidRDefault="006F41E2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F41E2" w:rsidRPr="00CF6AFA" w:rsidRDefault="00A76D99">
      <w:pPr>
        <w:jc w:val="center"/>
        <w:rPr>
          <w:rFonts w:asciiTheme="minorEastAsia" w:eastAsiaTheme="minorEastAsia" w:hAnsiTheme="minorEastAsia"/>
          <w:sz w:val="52"/>
          <w:szCs w:val="52"/>
        </w:rPr>
      </w:pPr>
      <w:r w:rsidRPr="00CF6AFA">
        <w:rPr>
          <w:rFonts w:asciiTheme="minorEastAsia" w:eastAsiaTheme="minorEastAsia" w:hAnsiTheme="minorEastAsia"/>
          <w:sz w:val="52"/>
          <w:szCs w:val="52"/>
        </w:rPr>
        <w:t>生产建设项目水土保持设施</w:t>
      </w:r>
    </w:p>
    <w:p w:rsidR="006F41E2" w:rsidRPr="00CF6AFA" w:rsidRDefault="00A76D99" w:rsidP="00FA515C">
      <w:pPr>
        <w:spacing w:beforeLines="100" w:before="312" w:afterLines="100" w:after="312"/>
        <w:jc w:val="center"/>
        <w:rPr>
          <w:rFonts w:asciiTheme="minorEastAsia" w:eastAsiaTheme="minorEastAsia" w:hAnsiTheme="minorEastAsia"/>
          <w:sz w:val="84"/>
          <w:szCs w:val="84"/>
        </w:rPr>
      </w:pPr>
      <w:r w:rsidRPr="00CF6AFA">
        <w:rPr>
          <w:rFonts w:asciiTheme="minorEastAsia" w:eastAsiaTheme="minorEastAsia" w:hAnsiTheme="minorEastAsia"/>
          <w:sz w:val="84"/>
          <w:szCs w:val="84"/>
        </w:rPr>
        <w:t>验收鉴定书</w:t>
      </w:r>
    </w:p>
    <w:p w:rsidR="006F41E2" w:rsidRDefault="006F41E2" w:rsidP="00FA515C">
      <w:pPr>
        <w:spacing w:beforeLines="50" w:before="156" w:afterLines="50" w:after="156"/>
        <w:rPr>
          <w:rFonts w:asciiTheme="minorEastAsia" w:eastAsiaTheme="minorEastAsia" w:hAnsiTheme="minorEastAsia"/>
          <w:sz w:val="28"/>
          <w:szCs w:val="28"/>
        </w:rPr>
      </w:pPr>
    </w:p>
    <w:p w:rsidR="006D6AF7" w:rsidRDefault="006D6AF7" w:rsidP="00FA515C">
      <w:pPr>
        <w:spacing w:beforeLines="50" w:before="156" w:afterLines="50" w:after="156"/>
        <w:rPr>
          <w:rFonts w:asciiTheme="minorEastAsia" w:eastAsiaTheme="minorEastAsia" w:hAnsiTheme="minorEastAsia"/>
          <w:sz w:val="28"/>
          <w:szCs w:val="28"/>
        </w:rPr>
      </w:pPr>
    </w:p>
    <w:p w:rsidR="006D6AF7" w:rsidRPr="00CF6AFA" w:rsidRDefault="006D6AF7" w:rsidP="00FA515C">
      <w:pPr>
        <w:spacing w:beforeLines="50" w:before="156" w:afterLines="50" w:after="156"/>
        <w:rPr>
          <w:rFonts w:asciiTheme="minorEastAsia" w:eastAsiaTheme="minorEastAsia" w:hAnsiTheme="minorEastAsia"/>
          <w:sz w:val="28"/>
          <w:szCs w:val="28"/>
        </w:rPr>
      </w:pPr>
    </w:p>
    <w:p w:rsidR="006F41E2" w:rsidRPr="00CF6AFA" w:rsidRDefault="00A76D99" w:rsidP="00FA515C">
      <w:pPr>
        <w:tabs>
          <w:tab w:val="left" w:pos="2127"/>
          <w:tab w:val="left" w:pos="7371"/>
        </w:tabs>
        <w:spacing w:beforeLines="50" w:before="156" w:afterLines="50" w:after="156"/>
        <w:ind w:leftChars="200" w:left="2344" w:hangingChars="687" w:hanging="1924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F6AFA">
        <w:rPr>
          <w:rFonts w:asciiTheme="minorEastAsia" w:eastAsiaTheme="minorEastAsia" w:hAnsiTheme="minorEastAsia"/>
          <w:sz w:val="28"/>
          <w:szCs w:val="28"/>
        </w:rPr>
        <w:t>项 目 名 称</w:t>
      </w:r>
      <w:r w:rsidR="006D3620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0010CA">
        <w:rPr>
          <w:rFonts w:asciiTheme="minorEastAsia" w:eastAsiaTheme="minorEastAsia" w:hAnsiTheme="minorEastAsia"/>
          <w:sz w:val="28"/>
          <w:szCs w:val="28"/>
          <w:u w:val="single"/>
        </w:rPr>
        <w:t>苏宁芜湖电商及现代物流产业园</w:t>
      </w:r>
    </w:p>
    <w:p w:rsidR="006F41E2" w:rsidRPr="00CF6AFA" w:rsidRDefault="00670089" w:rsidP="00FA515C">
      <w:pPr>
        <w:spacing w:beforeLines="50" w:before="156" w:afterLines="50" w:after="156"/>
        <w:ind w:leftChars="200" w:left="2344" w:hangingChars="687" w:hanging="1924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F6AFA">
        <w:rPr>
          <w:rFonts w:asciiTheme="minorEastAsia" w:eastAsiaTheme="minorEastAsia" w:hAnsiTheme="minorEastAsia"/>
          <w:sz w:val="28"/>
          <w:szCs w:val="28"/>
        </w:rPr>
        <w:t>项 目 编 号</w:t>
      </w:r>
      <w:r w:rsidR="006D3620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0010CA">
        <w:rPr>
          <w:rFonts w:asciiTheme="minorEastAsia" w:eastAsiaTheme="minorEastAsia" w:hAnsiTheme="minorEastAsia" w:hint="eastAsia"/>
          <w:sz w:val="28"/>
          <w:szCs w:val="28"/>
          <w:u w:val="single"/>
        </w:rPr>
        <w:t>开管秘[2018]）246号</w:t>
      </w:r>
    </w:p>
    <w:p w:rsidR="006F41E2" w:rsidRPr="00CF6AFA" w:rsidRDefault="00A76D99" w:rsidP="00FA515C">
      <w:pPr>
        <w:spacing w:beforeLines="50" w:before="156" w:afterLines="50" w:after="156"/>
        <w:ind w:leftChars="200" w:left="2344" w:hangingChars="687" w:hanging="1924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F6AFA">
        <w:rPr>
          <w:rFonts w:asciiTheme="minorEastAsia" w:eastAsiaTheme="minorEastAsia" w:hAnsiTheme="minorEastAsia"/>
          <w:sz w:val="28"/>
          <w:szCs w:val="28"/>
        </w:rPr>
        <w:t>建 设 地 点</w:t>
      </w:r>
      <w:r w:rsidR="006D3620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CF6AFA">
        <w:rPr>
          <w:rFonts w:asciiTheme="minorEastAsia" w:eastAsiaTheme="minorEastAsia" w:hAnsiTheme="minorEastAsia"/>
          <w:sz w:val="28"/>
          <w:szCs w:val="28"/>
          <w:u w:val="single"/>
        </w:rPr>
        <w:t>安徽省</w:t>
      </w:r>
      <w:r w:rsidR="000010CA">
        <w:rPr>
          <w:rFonts w:asciiTheme="minorEastAsia" w:eastAsiaTheme="minorEastAsia" w:hAnsiTheme="minorEastAsia" w:hint="eastAsia"/>
          <w:sz w:val="28"/>
          <w:szCs w:val="28"/>
          <w:u w:val="single"/>
        </w:rPr>
        <w:t>芜湖经济技术开发区东区</w:t>
      </w:r>
    </w:p>
    <w:p w:rsidR="006F41E2" w:rsidRPr="00CF6AFA" w:rsidRDefault="00A76D99" w:rsidP="00FA515C">
      <w:pPr>
        <w:spacing w:beforeLines="50" w:before="156" w:afterLines="50" w:after="156"/>
        <w:ind w:leftChars="200" w:left="2344" w:hangingChars="687" w:hanging="1924"/>
        <w:rPr>
          <w:rFonts w:asciiTheme="minorEastAsia" w:eastAsiaTheme="minorEastAsia" w:hAnsiTheme="minorEastAsia"/>
          <w:sz w:val="32"/>
          <w:szCs w:val="32"/>
        </w:rPr>
      </w:pPr>
      <w:r w:rsidRPr="00CF6AFA">
        <w:rPr>
          <w:rFonts w:asciiTheme="minorEastAsia" w:eastAsiaTheme="minorEastAsia" w:hAnsiTheme="minorEastAsia"/>
          <w:sz w:val="28"/>
          <w:szCs w:val="28"/>
        </w:rPr>
        <w:t>验</w:t>
      </w:r>
      <w:r w:rsidR="006D362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F6AFA">
        <w:rPr>
          <w:rFonts w:asciiTheme="minorEastAsia" w:eastAsiaTheme="minorEastAsia" w:hAnsiTheme="minorEastAsia"/>
          <w:sz w:val="28"/>
          <w:szCs w:val="28"/>
        </w:rPr>
        <w:t>收</w:t>
      </w:r>
      <w:r w:rsidR="006D362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F6AFA">
        <w:rPr>
          <w:rFonts w:asciiTheme="minorEastAsia" w:eastAsiaTheme="minorEastAsia" w:hAnsiTheme="minorEastAsia"/>
          <w:sz w:val="28"/>
          <w:szCs w:val="28"/>
        </w:rPr>
        <w:t>单</w:t>
      </w:r>
      <w:r w:rsidR="006D362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F6AFA">
        <w:rPr>
          <w:rFonts w:asciiTheme="minorEastAsia" w:eastAsiaTheme="minorEastAsia" w:hAnsiTheme="minorEastAsia"/>
          <w:sz w:val="28"/>
          <w:szCs w:val="28"/>
        </w:rPr>
        <w:t>位</w:t>
      </w:r>
      <w:r w:rsidR="006D3620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0010CA">
        <w:rPr>
          <w:rFonts w:asciiTheme="minorEastAsia" w:eastAsiaTheme="minorEastAsia" w:hAnsiTheme="minorEastAsia"/>
          <w:sz w:val="28"/>
          <w:szCs w:val="28"/>
          <w:u w:val="single"/>
        </w:rPr>
        <w:t>芜湖苏宁易达物流有限公司</w:t>
      </w:r>
    </w:p>
    <w:p w:rsidR="006F41E2" w:rsidRPr="00CF6AFA" w:rsidRDefault="006F41E2" w:rsidP="00FA515C">
      <w:pPr>
        <w:spacing w:beforeLines="50" w:before="156" w:afterLines="50" w:after="156"/>
        <w:ind w:left="2205" w:hangingChars="1050" w:hanging="2205"/>
        <w:rPr>
          <w:rFonts w:asciiTheme="minorEastAsia" w:eastAsiaTheme="minorEastAsia" w:hAnsiTheme="minorEastAsia"/>
        </w:rPr>
      </w:pPr>
    </w:p>
    <w:p w:rsidR="006F41E2" w:rsidRDefault="006F41E2">
      <w:pPr>
        <w:rPr>
          <w:rFonts w:asciiTheme="minorEastAsia" w:eastAsiaTheme="minorEastAsia" w:hAnsiTheme="minorEastAsia"/>
        </w:rPr>
      </w:pPr>
    </w:p>
    <w:p w:rsidR="006D6AF7" w:rsidRDefault="006D6AF7">
      <w:pPr>
        <w:rPr>
          <w:rFonts w:asciiTheme="minorEastAsia" w:eastAsiaTheme="minorEastAsia" w:hAnsiTheme="minorEastAsia"/>
        </w:rPr>
      </w:pPr>
    </w:p>
    <w:p w:rsidR="006D6AF7" w:rsidRDefault="006D6AF7">
      <w:pPr>
        <w:rPr>
          <w:rFonts w:asciiTheme="minorEastAsia" w:eastAsiaTheme="minorEastAsia" w:hAnsiTheme="minorEastAsia"/>
        </w:rPr>
      </w:pPr>
    </w:p>
    <w:p w:rsidR="006D6AF7" w:rsidRPr="00CF6AFA" w:rsidRDefault="006D6AF7">
      <w:pPr>
        <w:rPr>
          <w:rFonts w:asciiTheme="minorEastAsia" w:eastAsiaTheme="minorEastAsia" w:hAnsiTheme="minorEastAsia"/>
        </w:rPr>
      </w:pPr>
    </w:p>
    <w:p w:rsidR="006F41E2" w:rsidRPr="00CF6AFA" w:rsidRDefault="00A76D99" w:rsidP="00FA515C">
      <w:pPr>
        <w:spacing w:beforeLines="50" w:before="156" w:afterLines="50" w:after="156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F6AFA">
        <w:rPr>
          <w:rFonts w:asciiTheme="minorEastAsia" w:eastAsiaTheme="minorEastAsia" w:hAnsiTheme="minorEastAsia"/>
          <w:sz w:val="28"/>
          <w:szCs w:val="28"/>
          <w:u w:val="single"/>
        </w:rPr>
        <w:t>20</w:t>
      </w:r>
      <w:r w:rsidR="000010CA">
        <w:rPr>
          <w:rFonts w:asciiTheme="minorEastAsia" w:eastAsiaTheme="minorEastAsia" w:hAnsiTheme="minorEastAsia" w:hint="eastAsia"/>
          <w:sz w:val="28"/>
          <w:szCs w:val="28"/>
          <w:u w:val="single"/>
        </w:rPr>
        <w:t>20</w:t>
      </w:r>
      <w:r w:rsidRPr="00CF6AFA">
        <w:rPr>
          <w:rFonts w:asciiTheme="minorEastAsia" w:eastAsiaTheme="minorEastAsia" w:hAnsiTheme="minorEastAsia"/>
          <w:sz w:val="28"/>
          <w:szCs w:val="28"/>
        </w:rPr>
        <w:t>年</w:t>
      </w:r>
      <w:r w:rsidR="000010CA">
        <w:rPr>
          <w:rFonts w:asciiTheme="minorEastAsia" w:eastAsiaTheme="minorEastAsia" w:hAnsiTheme="minorEastAsia" w:hint="eastAsia"/>
          <w:sz w:val="28"/>
          <w:szCs w:val="28"/>
          <w:u w:val="single"/>
        </w:rPr>
        <w:t>4</w:t>
      </w:r>
      <w:r w:rsidRPr="00CF6AFA">
        <w:rPr>
          <w:rFonts w:asciiTheme="minorEastAsia" w:eastAsiaTheme="minorEastAsia" w:hAnsiTheme="minorEastAsia"/>
          <w:sz w:val="28"/>
          <w:szCs w:val="28"/>
        </w:rPr>
        <w:t>月</w:t>
      </w:r>
      <w:r w:rsidR="00186C00">
        <w:rPr>
          <w:rFonts w:asciiTheme="minorEastAsia" w:eastAsiaTheme="minorEastAsia" w:hAnsiTheme="minorEastAsia"/>
          <w:sz w:val="28"/>
          <w:szCs w:val="28"/>
          <w:u w:val="single"/>
        </w:rPr>
        <w:t>1</w:t>
      </w:r>
      <w:r w:rsidR="000010CA">
        <w:rPr>
          <w:rFonts w:asciiTheme="minorEastAsia" w:eastAsiaTheme="minorEastAsia" w:hAnsiTheme="minorEastAsia" w:hint="eastAsia"/>
          <w:sz w:val="28"/>
          <w:szCs w:val="28"/>
          <w:u w:val="single"/>
        </w:rPr>
        <w:t>0</w:t>
      </w:r>
      <w:r w:rsidRPr="00CF6AFA">
        <w:rPr>
          <w:rFonts w:asciiTheme="minorEastAsia" w:eastAsiaTheme="minorEastAsia" w:hAnsiTheme="minorEastAsia"/>
          <w:sz w:val="28"/>
          <w:szCs w:val="28"/>
        </w:rPr>
        <w:t>日</w:t>
      </w:r>
    </w:p>
    <w:p w:rsidR="006D6AF7" w:rsidRDefault="006D6AF7" w:rsidP="00FA515C">
      <w:pPr>
        <w:spacing w:beforeLines="50" w:before="156" w:afterLines="50" w:after="156"/>
        <w:jc w:val="center"/>
        <w:rPr>
          <w:rFonts w:asciiTheme="minorEastAsia" w:eastAsiaTheme="minorEastAsia" w:hAnsiTheme="minorEastAsia"/>
          <w:sz w:val="30"/>
          <w:szCs w:val="30"/>
        </w:rPr>
        <w:sectPr w:rsidR="006D6AF7" w:rsidSect="006F41E2">
          <w:headerReference w:type="default" r:id="rId8"/>
          <w:footerReference w:type="default" r:id="rId9"/>
          <w:pgSz w:w="11906" w:h="16838"/>
          <w:pgMar w:top="1440" w:right="1286" w:bottom="1440" w:left="1800" w:header="851" w:footer="992" w:gutter="0"/>
          <w:cols w:space="720"/>
          <w:docGrid w:type="lines" w:linePitch="312"/>
        </w:sectPr>
      </w:pPr>
    </w:p>
    <w:p w:rsidR="006F41E2" w:rsidRPr="00CF6AFA" w:rsidRDefault="00A76D99" w:rsidP="007D6BDC">
      <w:pPr>
        <w:ind w:firstLineChars="200" w:firstLine="640"/>
        <w:jc w:val="left"/>
        <w:outlineLvl w:val="0"/>
        <w:rPr>
          <w:rFonts w:asciiTheme="minorEastAsia" w:eastAsiaTheme="minorEastAsia" w:hAnsiTheme="minorEastAsia"/>
          <w:sz w:val="32"/>
          <w:szCs w:val="36"/>
        </w:rPr>
      </w:pPr>
      <w:r w:rsidRPr="00CF6AFA">
        <w:rPr>
          <w:rFonts w:asciiTheme="minorEastAsia" w:eastAsiaTheme="minorEastAsia" w:hAnsiTheme="minorEastAsia"/>
          <w:sz w:val="32"/>
          <w:szCs w:val="36"/>
        </w:rPr>
        <w:lastRenderedPageBreak/>
        <w:t>一、生产建设项目水土保持设施验收基本情况表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4511"/>
        <w:gridCol w:w="824"/>
        <w:gridCol w:w="1421"/>
      </w:tblGrid>
      <w:tr w:rsidR="006F41E2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6F41E2" w:rsidRPr="00CF6AFA" w:rsidRDefault="00A76D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项目名称</w:t>
            </w:r>
          </w:p>
        </w:tc>
        <w:tc>
          <w:tcPr>
            <w:tcW w:w="4511" w:type="dxa"/>
            <w:vAlign w:val="center"/>
          </w:tcPr>
          <w:p w:rsidR="000010CA" w:rsidRDefault="000010CA" w:rsidP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芜湖苏宁易达物流有限公司</w:t>
            </w:r>
          </w:p>
          <w:p w:rsidR="006F41E2" w:rsidRPr="00CF6AFA" w:rsidRDefault="000010CA" w:rsidP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苏宁芜湖电商及现代物流产业园</w:t>
            </w:r>
          </w:p>
        </w:tc>
        <w:tc>
          <w:tcPr>
            <w:tcW w:w="824" w:type="dxa"/>
            <w:vAlign w:val="center"/>
          </w:tcPr>
          <w:p w:rsidR="006F41E2" w:rsidRPr="00CF6AFA" w:rsidRDefault="00A76D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行业类别</w:t>
            </w:r>
          </w:p>
        </w:tc>
        <w:tc>
          <w:tcPr>
            <w:tcW w:w="1421" w:type="dxa"/>
            <w:vAlign w:val="center"/>
          </w:tcPr>
          <w:p w:rsidR="006F41E2" w:rsidRPr="00CF6AFA" w:rsidRDefault="000010CA" w:rsidP="00B0066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工业园区工程</w:t>
            </w:r>
          </w:p>
        </w:tc>
      </w:tr>
      <w:tr w:rsidR="006F41E2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6F41E2" w:rsidRPr="00CF6AFA" w:rsidRDefault="00A76D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主管部门</w:t>
            </w:r>
          </w:p>
          <w:p w:rsidR="006F41E2" w:rsidRPr="00CF6AFA" w:rsidRDefault="00A76D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（或主要投资人）</w:t>
            </w:r>
          </w:p>
        </w:tc>
        <w:tc>
          <w:tcPr>
            <w:tcW w:w="4511" w:type="dxa"/>
            <w:vAlign w:val="center"/>
          </w:tcPr>
          <w:p w:rsidR="006F41E2" w:rsidRPr="00CF6AFA" w:rsidRDefault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芜湖苏宁易达物流有限公司</w:t>
            </w:r>
          </w:p>
        </w:tc>
        <w:tc>
          <w:tcPr>
            <w:tcW w:w="824" w:type="dxa"/>
            <w:vAlign w:val="center"/>
          </w:tcPr>
          <w:p w:rsidR="006F41E2" w:rsidRPr="00CF6AFA" w:rsidRDefault="00A76D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项目性质</w:t>
            </w:r>
          </w:p>
        </w:tc>
        <w:tc>
          <w:tcPr>
            <w:tcW w:w="1421" w:type="dxa"/>
            <w:vAlign w:val="center"/>
          </w:tcPr>
          <w:p w:rsidR="006F41E2" w:rsidRPr="00CF6AFA" w:rsidRDefault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新建</w:t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>项目</w:t>
            </w:r>
          </w:p>
        </w:tc>
      </w:tr>
      <w:tr w:rsidR="006F41E2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6F41E2" w:rsidRPr="00CF6AFA" w:rsidRDefault="00A76D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水土保持方案</w:t>
            </w:r>
            <w:r w:rsidR="007D6BDC" w:rsidRPr="00CF6AFA">
              <w:rPr>
                <w:rFonts w:asciiTheme="minorEastAsia" w:eastAsiaTheme="minorEastAsia" w:hAnsiTheme="minorEastAsia"/>
                <w:bCs/>
                <w:sz w:val="24"/>
              </w:rPr>
              <w:t>批复机关</w:t>
            </w: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、文号及时间</w:t>
            </w:r>
          </w:p>
        </w:tc>
        <w:tc>
          <w:tcPr>
            <w:tcW w:w="6756" w:type="dxa"/>
            <w:gridSpan w:val="3"/>
            <w:vAlign w:val="center"/>
          </w:tcPr>
          <w:p w:rsidR="007D6BDC" w:rsidRPr="00CF6AFA" w:rsidRDefault="000010CA" w:rsidP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芜湖市</w:t>
            </w:r>
            <w:r>
              <w:rPr>
                <w:rFonts w:asciiTheme="minorEastAsia" w:eastAsiaTheme="minorEastAsia" w:hAnsiTheme="minorEastAsia"/>
                <w:sz w:val="24"/>
              </w:rPr>
              <w:t>水务局</w:t>
            </w:r>
          </w:p>
          <w:p w:rsidR="006F41E2" w:rsidRPr="00CF6AFA" w:rsidRDefault="000010CA" w:rsidP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水</w:t>
            </w:r>
            <w:r>
              <w:rPr>
                <w:rFonts w:asciiTheme="minorEastAsia" w:eastAsiaTheme="minorEastAsia" w:hAnsiTheme="minorEastAsia"/>
                <w:sz w:val="24"/>
              </w:rPr>
              <w:t>审</w:t>
            </w:r>
            <w:proofErr w:type="gramEnd"/>
            <w:r w:rsidR="006D6AF7">
              <w:rPr>
                <w:rFonts w:asciiTheme="minorEastAsia" w:eastAsiaTheme="minorEastAsia" w:hAnsiTheme="minorEastAsia"/>
                <w:sz w:val="24"/>
              </w:rPr>
              <w:t>[20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6D6AF7">
              <w:rPr>
                <w:rFonts w:asciiTheme="minorEastAsia" w:eastAsiaTheme="minorEastAsia" w:hAnsiTheme="minorEastAsia"/>
                <w:sz w:val="24"/>
              </w:rPr>
              <w:t>]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6D6AF7">
              <w:rPr>
                <w:rFonts w:asciiTheme="minorEastAsia" w:eastAsiaTheme="minorEastAsia" w:hAnsiTheme="minorEastAsia"/>
                <w:sz w:val="24"/>
              </w:rPr>
              <w:t>号</w:t>
            </w:r>
            <w:r w:rsidR="007D6BDC" w:rsidRPr="00CF6AFA">
              <w:rPr>
                <w:rFonts w:asciiTheme="minorEastAsia" w:eastAsiaTheme="minorEastAsia" w:hAnsiTheme="minorEastAsia"/>
                <w:sz w:val="24"/>
              </w:rPr>
              <w:t>，</w:t>
            </w:r>
            <w:r w:rsidR="006D6AF7">
              <w:rPr>
                <w:rFonts w:asciiTheme="minorEastAsia" w:eastAsiaTheme="minorEastAsia" w:hAnsiTheme="minorEastAsia"/>
                <w:sz w:val="24"/>
              </w:rPr>
              <w:t>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6D6AF7"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6D6AF7">
              <w:rPr>
                <w:rFonts w:asciiTheme="minorEastAsia" w:eastAsiaTheme="minorEastAsia" w:hAnsiTheme="minor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 w:rsidR="006D6AF7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7D6BDC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7D6BDC" w:rsidRPr="00CF6AFA" w:rsidRDefault="007D6BDC" w:rsidP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水土保持方案变更批复机关、文号及时间</w:t>
            </w:r>
          </w:p>
        </w:tc>
        <w:tc>
          <w:tcPr>
            <w:tcW w:w="6756" w:type="dxa"/>
            <w:gridSpan w:val="3"/>
            <w:vAlign w:val="center"/>
          </w:tcPr>
          <w:p w:rsidR="007D6BDC" w:rsidRPr="00CF6AFA" w:rsidRDefault="006D6AF7" w:rsidP="007D6BD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/</w:t>
            </w:r>
          </w:p>
        </w:tc>
      </w:tr>
      <w:tr w:rsidR="007D6BDC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7D6BDC" w:rsidRPr="00CF6AFA" w:rsidRDefault="007D6BDC" w:rsidP="006700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水土保持初步设计批复机关、文号及时间</w:t>
            </w:r>
          </w:p>
        </w:tc>
        <w:tc>
          <w:tcPr>
            <w:tcW w:w="6756" w:type="dxa"/>
            <w:gridSpan w:val="3"/>
            <w:vAlign w:val="center"/>
          </w:tcPr>
          <w:p w:rsidR="00186C00" w:rsidRPr="00186C00" w:rsidRDefault="000010CA" w:rsidP="00F0112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/</w:t>
            </w:r>
          </w:p>
        </w:tc>
      </w:tr>
      <w:tr w:rsidR="007D6BDC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7D6BDC" w:rsidRPr="00CF6AFA" w:rsidRDefault="007D6BDC" w:rsidP="006700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项目建设起止时间</w:t>
            </w:r>
          </w:p>
        </w:tc>
        <w:tc>
          <w:tcPr>
            <w:tcW w:w="6756" w:type="dxa"/>
            <w:gridSpan w:val="3"/>
            <w:vAlign w:val="center"/>
          </w:tcPr>
          <w:p w:rsidR="007D6BDC" w:rsidRPr="00CF6AFA" w:rsidRDefault="007D6BDC" w:rsidP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sz w:val="24"/>
              </w:rPr>
              <w:t>201</w:t>
            </w:r>
            <w:r w:rsidR="000010CA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CF6AFA">
              <w:rPr>
                <w:rFonts w:asciiTheme="minorEastAsia" w:eastAsiaTheme="minorEastAsia" w:hAnsiTheme="minorEastAsia"/>
                <w:sz w:val="24"/>
              </w:rPr>
              <w:t>年</w:t>
            </w:r>
            <w:r w:rsidR="00F0112F">
              <w:rPr>
                <w:rFonts w:asciiTheme="minorEastAsia" w:eastAsiaTheme="minorEastAsia" w:hAnsiTheme="minorEastAsia"/>
                <w:sz w:val="24"/>
              </w:rPr>
              <w:t>1</w:t>
            </w:r>
            <w:r w:rsidRPr="00CF6AFA">
              <w:rPr>
                <w:rFonts w:asciiTheme="minorEastAsia" w:eastAsiaTheme="minorEastAsia" w:hAnsiTheme="minorEastAsia"/>
                <w:sz w:val="24"/>
              </w:rPr>
              <w:t>月至20</w:t>
            </w:r>
            <w:r w:rsidR="000010CA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Pr="00CF6AFA">
              <w:rPr>
                <w:rFonts w:asciiTheme="minorEastAsia" w:eastAsiaTheme="minorEastAsia" w:hAnsiTheme="minorEastAsia"/>
                <w:sz w:val="24"/>
              </w:rPr>
              <w:t>年</w:t>
            </w:r>
            <w:r w:rsidR="000010CA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CF6AFA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</w:tr>
      <w:tr w:rsidR="007D6BDC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7D6BDC" w:rsidRPr="00CF6AFA" w:rsidRDefault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水土保持方案</w:t>
            </w:r>
          </w:p>
          <w:p w:rsidR="007D6BDC" w:rsidRPr="00CF6AFA" w:rsidRDefault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编制单位</w:t>
            </w:r>
          </w:p>
        </w:tc>
        <w:tc>
          <w:tcPr>
            <w:tcW w:w="6756" w:type="dxa"/>
            <w:gridSpan w:val="3"/>
            <w:vAlign w:val="center"/>
          </w:tcPr>
          <w:p w:rsidR="007D6BDC" w:rsidRPr="00CF6AFA" w:rsidRDefault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0CA">
              <w:rPr>
                <w:rFonts w:asciiTheme="minorEastAsia" w:eastAsiaTheme="minorEastAsia" w:hAnsiTheme="minorEastAsia"/>
                <w:sz w:val="24"/>
              </w:rPr>
              <w:t>安徽海智博天环保科技有限公司</w:t>
            </w:r>
          </w:p>
        </w:tc>
      </w:tr>
      <w:tr w:rsidR="007D6BDC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7D6BDC" w:rsidRPr="00CF6AFA" w:rsidRDefault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</w:t>
            </w:r>
          </w:p>
          <w:p w:rsidR="007D6BDC" w:rsidRPr="00CF6AFA" w:rsidRDefault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初步设计单位</w:t>
            </w:r>
          </w:p>
        </w:tc>
        <w:tc>
          <w:tcPr>
            <w:tcW w:w="6756" w:type="dxa"/>
            <w:gridSpan w:val="3"/>
            <w:vAlign w:val="center"/>
          </w:tcPr>
          <w:p w:rsidR="007D6BDC" w:rsidRPr="00CF6AFA" w:rsidRDefault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/</w:t>
            </w:r>
          </w:p>
        </w:tc>
      </w:tr>
      <w:tr w:rsidR="000010CA" w:rsidRPr="00CF6AFA" w:rsidTr="00F26933">
        <w:trPr>
          <w:trHeight w:val="790"/>
          <w:jc w:val="center"/>
        </w:trPr>
        <w:tc>
          <w:tcPr>
            <w:tcW w:w="2757" w:type="dxa"/>
            <w:vAlign w:val="center"/>
          </w:tcPr>
          <w:p w:rsidR="000010CA" w:rsidRPr="00CF6AFA" w:rsidRDefault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水土保持监测单位</w:t>
            </w:r>
          </w:p>
        </w:tc>
        <w:tc>
          <w:tcPr>
            <w:tcW w:w="6756" w:type="dxa"/>
            <w:gridSpan w:val="3"/>
            <w:vAlign w:val="center"/>
          </w:tcPr>
          <w:p w:rsidR="000010CA" w:rsidRPr="00CF6AFA" w:rsidRDefault="000010CA" w:rsidP="0067732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芜湖苏宁易达物流有限公司</w:t>
            </w:r>
          </w:p>
        </w:tc>
      </w:tr>
      <w:tr w:rsidR="007D6BDC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7D6BDC" w:rsidRPr="00CF6AFA" w:rsidRDefault="007D6BDC" w:rsidP="0043387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水土保持施工单位</w:t>
            </w:r>
          </w:p>
        </w:tc>
        <w:tc>
          <w:tcPr>
            <w:tcW w:w="6756" w:type="dxa"/>
            <w:gridSpan w:val="3"/>
            <w:vAlign w:val="center"/>
          </w:tcPr>
          <w:p w:rsidR="007D6BDC" w:rsidRPr="00CF6AFA" w:rsidRDefault="000010CA" w:rsidP="00186C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0CA">
              <w:rPr>
                <w:rFonts w:asciiTheme="minorEastAsia" w:eastAsiaTheme="minorEastAsia" w:hAnsiTheme="minorEastAsia" w:hint="eastAsia"/>
                <w:sz w:val="24"/>
              </w:rPr>
              <w:t>江苏绵恒建设工程集团有限公司</w:t>
            </w:r>
          </w:p>
        </w:tc>
      </w:tr>
      <w:tr w:rsidR="007D6BDC" w:rsidRPr="00CF6AFA" w:rsidTr="00F26933">
        <w:trPr>
          <w:trHeight w:val="818"/>
          <w:jc w:val="center"/>
        </w:trPr>
        <w:tc>
          <w:tcPr>
            <w:tcW w:w="2757" w:type="dxa"/>
            <w:vAlign w:val="center"/>
          </w:tcPr>
          <w:p w:rsidR="007D6BDC" w:rsidRPr="00CF6AFA" w:rsidRDefault="007D6B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水土保持监理单位</w:t>
            </w:r>
          </w:p>
        </w:tc>
        <w:tc>
          <w:tcPr>
            <w:tcW w:w="6756" w:type="dxa"/>
            <w:gridSpan w:val="3"/>
            <w:vAlign w:val="center"/>
          </w:tcPr>
          <w:p w:rsidR="007D6BDC" w:rsidRPr="00CF6AFA" w:rsidRDefault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浙江宏泰工程项目管理有限公司</w:t>
            </w:r>
          </w:p>
        </w:tc>
      </w:tr>
      <w:tr w:rsidR="007D6BDC" w:rsidRPr="00CF6AFA" w:rsidTr="007D6BDC">
        <w:trPr>
          <w:trHeight w:val="964"/>
          <w:jc w:val="center"/>
        </w:trPr>
        <w:tc>
          <w:tcPr>
            <w:tcW w:w="2757" w:type="dxa"/>
            <w:vAlign w:val="center"/>
          </w:tcPr>
          <w:p w:rsidR="00A65A6B" w:rsidRPr="00CF6AFA" w:rsidRDefault="007D6BDC" w:rsidP="006700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水土保持设施验收</w:t>
            </w:r>
          </w:p>
          <w:p w:rsidR="007D6BDC" w:rsidRPr="00CF6AFA" w:rsidRDefault="007D6BDC" w:rsidP="006700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6AFA">
              <w:rPr>
                <w:rFonts w:asciiTheme="minorEastAsia" w:eastAsiaTheme="minorEastAsia" w:hAnsiTheme="minorEastAsia"/>
                <w:bCs/>
                <w:sz w:val="24"/>
              </w:rPr>
              <w:t>报告编制单位</w:t>
            </w:r>
          </w:p>
        </w:tc>
        <w:tc>
          <w:tcPr>
            <w:tcW w:w="6756" w:type="dxa"/>
            <w:gridSpan w:val="3"/>
            <w:vAlign w:val="center"/>
          </w:tcPr>
          <w:p w:rsidR="007D6BDC" w:rsidRPr="00CF6AFA" w:rsidRDefault="000010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安徽海智博天环保科技有限公司</w:t>
            </w:r>
          </w:p>
        </w:tc>
      </w:tr>
    </w:tbl>
    <w:p w:rsidR="00670089" w:rsidRPr="00CF6AFA" w:rsidRDefault="00670089" w:rsidP="0009188F">
      <w:pPr>
        <w:rPr>
          <w:rFonts w:asciiTheme="minorEastAsia" w:eastAsiaTheme="minorEastAsia" w:hAnsiTheme="minorEastAsia"/>
          <w:sz w:val="32"/>
          <w:szCs w:val="36"/>
        </w:rPr>
      </w:pPr>
    </w:p>
    <w:p w:rsidR="00670089" w:rsidRDefault="00670089" w:rsidP="0009188F">
      <w:pPr>
        <w:rPr>
          <w:rFonts w:asciiTheme="minorEastAsia" w:eastAsiaTheme="minorEastAsia" w:hAnsiTheme="minorEastAsia"/>
          <w:sz w:val="32"/>
          <w:szCs w:val="36"/>
        </w:rPr>
      </w:pPr>
    </w:p>
    <w:p w:rsidR="006D6AF7" w:rsidRPr="00CF6AFA" w:rsidRDefault="006D6AF7" w:rsidP="0009188F">
      <w:pPr>
        <w:rPr>
          <w:rFonts w:asciiTheme="minorEastAsia" w:eastAsiaTheme="minorEastAsia" w:hAnsiTheme="minorEastAsia"/>
          <w:sz w:val="32"/>
          <w:szCs w:val="36"/>
        </w:rPr>
      </w:pPr>
    </w:p>
    <w:p w:rsidR="006F41E2" w:rsidRPr="00CF6AFA" w:rsidRDefault="00A76D99">
      <w:pPr>
        <w:jc w:val="left"/>
        <w:outlineLvl w:val="0"/>
        <w:rPr>
          <w:rFonts w:asciiTheme="minorEastAsia" w:eastAsiaTheme="minorEastAsia" w:hAnsiTheme="minorEastAsia"/>
          <w:sz w:val="32"/>
          <w:szCs w:val="36"/>
        </w:rPr>
      </w:pPr>
      <w:r w:rsidRPr="00CF6AFA">
        <w:rPr>
          <w:rFonts w:asciiTheme="minorEastAsia" w:eastAsiaTheme="minorEastAsia" w:hAnsiTheme="minorEastAsia"/>
          <w:sz w:val="32"/>
          <w:szCs w:val="36"/>
        </w:rPr>
        <w:lastRenderedPageBreak/>
        <w:t>二、验收意见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6"/>
      </w:tblGrid>
      <w:tr w:rsidR="006F41E2" w:rsidRPr="00CF6AFA" w:rsidTr="00463BE0">
        <w:trPr>
          <w:trHeight w:val="13218"/>
        </w:trPr>
        <w:tc>
          <w:tcPr>
            <w:tcW w:w="9036" w:type="dxa"/>
            <w:vAlign w:val="center"/>
          </w:tcPr>
          <w:p w:rsidR="006F41E2" w:rsidRPr="00CF6AFA" w:rsidRDefault="00080F90" w:rsidP="00BC7C75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  <w:r w:rsid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年</w:t>
            </w:r>
            <w:r w:rsid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月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日，</w:t>
            </w:r>
            <w:r w:rsidR="000010CA">
              <w:rPr>
                <w:rFonts w:asciiTheme="minorEastAsia" w:eastAsiaTheme="minorEastAsia" w:hAnsiTheme="minorEastAsia"/>
                <w:sz w:val="28"/>
                <w:szCs w:val="28"/>
              </w:rPr>
              <w:t>芜湖苏宁易达物流有限公司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在</w:t>
            </w:r>
            <w:r w:rsidR="0012783D">
              <w:rPr>
                <w:rFonts w:asciiTheme="minorEastAsia" w:eastAsiaTheme="minorEastAsia" w:hAnsiTheme="minorEastAsia"/>
                <w:sz w:val="28"/>
                <w:szCs w:val="28"/>
              </w:rPr>
              <w:t>芜湖经开区东区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主持召开了</w:t>
            </w:r>
            <w:r w:rsidR="000010CA">
              <w:rPr>
                <w:rFonts w:asciiTheme="minorEastAsia" w:eastAsiaTheme="minorEastAsia" w:hAnsiTheme="minorEastAsia"/>
                <w:sz w:val="28"/>
                <w:szCs w:val="28"/>
              </w:rPr>
              <w:t>芜湖苏宁易达物流有限公司苏宁芜湖电商及现代物流产业园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水土保持设施验收会议。参加会议的有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水土保持设施验收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报告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及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水土保持监测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总结报告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编制单位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水土保持方案编制单位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945593" w:rsidRPr="00CF6AFA">
              <w:rPr>
                <w:rFonts w:asciiTheme="minorEastAsia" w:eastAsiaTheme="minorEastAsia" w:hAnsiTheme="minorEastAsia"/>
                <w:sz w:val="28"/>
                <w:szCs w:val="28"/>
              </w:rPr>
              <w:t>监理单位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施工单位</w:t>
            </w:r>
            <w:r w:rsidR="000A5CF0" w:rsidRPr="00CF6AFA">
              <w:rPr>
                <w:rFonts w:asciiTheme="minorEastAsia" w:eastAsiaTheme="minorEastAsia" w:hAnsiTheme="minorEastAsia" w:hint="eastAsia"/>
                <w:sz w:val="28"/>
                <w:szCs w:val="28"/>
              </w:rPr>
              <w:t>等代表</w:t>
            </w:r>
            <w:r w:rsid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及特邀专家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共</w:t>
            </w:r>
            <w:r w:rsidR="00F8335D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人，会议成立了验收组（名单附后）。</w:t>
            </w:r>
          </w:p>
          <w:p w:rsidR="006F41E2" w:rsidRPr="00CF6AFA" w:rsidRDefault="00A76D99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验收组成员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与会代表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踏勘了工程现场，查阅了技术资料，听取了</w:t>
            </w:r>
            <w:r w:rsidR="00945593"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</w:t>
            </w:r>
            <w:r w:rsidR="00080F90" w:rsidRPr="00CF6AFA">
              <w:rPr>
                <w:rFonts w:asciiTheme="minorEastAsia" w:eastAsiaTheme="minorEastAsia" w:hAnsiTheme="minorEastAsia"/>
                <w:sz w:val="28"/>
                <w:szCs w:val="28"/>
              </w:rPr>
              <w:t>监测单位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验收报告编制单位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关于水土保持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监测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情况和</w:t>
            </w:r>
            <w:r w:rsidR="00080F90" w:rsidRPr="00CF6AFA">
              <w:rPr>
                <w:rFonts w:asciiTheme="minorEastAsia" w:eastAsiaTheme="minorEastAsia" w:hAnsiTheme="minorEastAsia"/>
                <w:sz w:val="28"/>
                <w:szCs w:val="28"/>
              </w:rPr>
              <w:t>验收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报告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编制</w:t>
            </w:r>
            <w:r w:rsidR="00186C0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="00186C00">
              <w:rPr>
                <w:rFonts w:asciiTheme="minorEastAsia" w:eastAsiaTheme="minorEastAsia" w:hAnsiTheme="minorEastAsia"/>
                <w:sz w:val="28"/>
                <w:szCs w:val="28"/>
              </w:rPr>
              <w:t>的汇报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，以及</w:t>
            </w:r>
            <w:r w:rsidR="00080F90"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水土保持方案编制</w:t>
            </w:r>
            <w:r w:rsidR="00463BE0" w:rsidRPr="00CF6AFA">
              <w:rPr>
                <w:rFonts w:asciiTheme="minorEastAsia" w:eastAsiaTheme="minorEastAsia" w:hAnsiTheme="minorEastAsia"/>
                <w:sz w:val="28"/>
                <w:szCs w:val="28"/>
              </w:rPr>
              <w:t>、监理</w:t>
            </w:r>
            <w:r w:rsidR="00080F90" w:rsidRPr="00CF6AFA">
              <w:rPr>
                <w:rFonts w:asciiTheme="minorEastAsia" w:eastAsiaTheme="minorEastAsia" w:hAnsiTheme="minorEastAsia"/>
                <w:sz w:val="28"/>
                <w:szCs w:val="28"/>
              </w:rPr>
              <w:t>、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施工</w:t>
            </w:r>
            <w:r w:rsidR="00080F90" w:rsidRPr="00CF6AFA">
              <w:rPr>
                <w:rFonts w:asciiTheme="minorEastAsia" w:eastAsiaTheme="minorEastAsia" w:hAnsiTheme="minorEastAsia"/>
                <w:sz w:val="28"/>
                <w:szCs w:val="28"/>
              </w:rPr>
              <w:t>等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单位的补充汇报。经质询、讨论，形成了</w:t>
            </w:r>
            <w:r w:rsidR="000010CA">
              <w:rPr>
                <w:rFonts w:asciiTheme="minorEastAsia" w:eastAsiaTheme="minorEastAsia" w:hAnsiTheme="minorEastAsia"/>
                <w:sz w:val="28"/>
                <w:szCs w:val="28"/>
              </w:rPr>
              <w:t>芜湖苏宁易达物流有限公司苏宁芜湖电商及现代物流产业园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验收意见。</w:t>
            </w:r>
          </w:p>
          <w:p w:rsidR="006F41E2" w:rsidRPr="00CF6AFA" w:rsidRDefault="00A76D99" w:rsidP="00463BE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项目概况</w:t>
            </w:r>
          </w:p>
          <w:p w:rsidR="006F41E2" w:rsidRPr="0012783D" w:rsidRDefault="000010CA" w:rsidP="0051639A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783D">
              <w:rPr>
                <w:rFonts w:asciiTheme="minorEastAsia" w:eastAsiaTheme="minorEastAsia" w:hAnsiTheme="minorEastAsia"/>
                <w:sz w:val="28"/>
                <w:szCs w:val="28"/>
              </w:rPr>
              <w:t>芜湖苏宁易达物流有限公司苏宁芜湖电商及现代物流产业园</w:t>
            </w:r>
            <w:r w:rsidR="00A76D99" w:rsidRPr="0012783D">
              <w:rPr>
                <w:rFonts w:asciiTheme="minorEastAsia" w:eastAsiaTheme="minorEastAsia" w:hAnsiTheme="minorEastAsia"/>
                <w:sz w:val="28"/>
                <w:szCs w:val="28"/>
              </w:rPr>
              <w:t>位于</w:t>
            </w:r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芜湖</w:t>
            </w:r>
            <w:r w:rsidR="0012783D" w:rsidRPr="0012783D">
              <w:rPr>
                <w:rFonts w:asciiTheme="minorEastAsia" w:eastAsiaTheme="minorEastAsia" w:hAnsiTheme="minorEastAsia"/>
                <w:sz w:val="28"/>
                <w:szCs w:val="28"/>
              </w:rPr>
              <w:t>经济开发区东区</w:t>
            </w:r>
            <w:r w:rsidR="000A5CF0" w:rsidRPr="0012783D">
              <w:rPr>
                <w:rFonts w:asciiTheme="minorEastAsia" w:eastAsiaTheme="minorEastAsia" w:hAnsiTheme="minorEastAsia"/>
                <w:sz w:val="28"/>
                <w:szCs w:val="28"/>
              </w:rPr>
              <w:t>，为</w:t>
            </w:r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新建</w:t>
            </w:r>
            <w:r w:rsidR="00A76D99" w:rsidRPr="0012783D">
              <w:rPr>
                <w:rFonts w:asciiTheme="minorEastAsia" w:eastAsiaTheme="minorEastAsia" w:hAnsiTheme="minorEastAsia"/>
                <w:sz w:val="28"/>
                <w:szCs w:val="28"/>
              </w:rPr>
              <w:t>项目，</w:t>
            </w:r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主要建设内容包括</w:t>
            </w:r>
            <w:r w:rsidR="0012783D" w:rsidRPr="0012783D">
              <w:rPr>
                <w:rFonts w:asciiTheme="minorEastAsia" w:eastAsiaTheme="minorEastAsia" w:hAnsiTheme="minorEastAsia"/>
                <w:sz w:val="28"/>
                <w:szCs w:val="28"/>
              </w:rPr>
              <w:t xml:space="preserve">5 </w:t>
            </w:r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座一层仓库用房，</w:t>
            </w:r>
            <w:r w:rsidR="0012783D" w:rsidRPr="0012783D">
              <w:rPr>
                <w:rFonts w:asciiTheme="minorEastAsia" w:eastAsiaTheme="minorEastAsia" w:hAnsiTheme="minorEastAsia"/>
                <w:sz w:val="28"/>
                <w:szCs w:val="28"/>
              </w:rPr>
              <w:t xml:space="preserve">1 </w:t>
            </w:r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座一层分拣中心，</w:t>
            </w:r>
            <w:r w:rsidR="0012783D" w:rsidRPr="0012783D">
              <w:rPr>
                <w:rFonts w:asciiTheme="minorEastAsia" w:eastAsiaTheme="minorEastAsia" w:hAnsiTheme="minorEastAsia"/>
                <w:sz w:val="28"/>
                <w:szCs w:val="28"/>
              </w:rPr>
              <w:t xml:space="preserve">1 </w:t>
            </w:r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栋</w:t>
            </w:r>
            <w:r w:rsidR="0012783D" w:rsidRPr="0012783D">
              <w:rPr>
                <w:rFonts w:asciiTheme="minorEastAsia" w:eastAsiaTheme="minorEastAsia" w:hAnsiTheme="minorEastAsia"/>
                <w:sz w:val="28"/>
                <w:szCs w:val="28"/>
              </w:rPr>
              <w:t xml:space="preserve">6 </w:t>
            </w:r>
            <w:proofErr w:type="gramStart"/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层生活</w:t>
            </w:r>
            <w:proofErr w:type="gramEnd"/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配套宿舍楼和</w:t>
            </w:r>
            <w:r w:rsidR="0012783D" w:rsidRPr="0012783D">
              <w:rPr>
                <w:rFonts w:asciiTheme="minorEastAsia" w:eastAsiaTheme="minorEastAsia" w:hAnsiTheme="minorEastAsia"/>
                <w:sz w:val="28"/>
                <w:szCs w:val="28"/>
              </w:rPr>
              <w:t xml:space="preserve">1 </w:t>
            </w:r>
            <w:proofErr w:type="gramStart"/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栋主门卫</w:t>
            </w:r>
            <w:proofErr w:type="gramEnd"/>
            <w:r w:rsidR="0012783D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，总建筑面积1</w:t>
            </w:r>
            <w:r w:rsidR="0012783D" w:rsidRPr="0012783D">
              <w:rPr>
                <w:rFonts w:asciiTheme="minorEastAsia" w:eastAsiaTheme="minorEastAsia" w:hAnsiTheme="minorEastAsia"/>
                <w:sz w:val="28"/>
                <w:szCs w:val="28"/>
              </w:rPr>
              <w:t>30221.63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平方米</w:t>
            </w:r>
            <w:r w:rsidR="00A76D99" w:rsidRPr="0012783D">
              <w:rPr>
                <w:rFonts w:asciiTheme="minorEastAsia" w:eastAsiaTheme="minorEastAsia" w:hAnsiTheme="minorEastAsia"/>
                <w:sz w:val="28"/>
                <w:szCs w:val="28"/>
              </w:rPr>
              <w:t>，</w:t>
            </w:r>
            <w:r w:rsidR="006D3620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主体</w:t>
            </w:r>
            <w:r w:rsidR="00A76D99" w:rsidRPr="0012783D">
              <w:rPr>
                <w:rFonts w:asciiTheme="minorEastAsia" w:eastAsiaTheme="minorEastAsia" w:hAnsiTheme="minorEastAsia"/>
                <w:sz w:val="28"/>
                <w:szCs w:val="28"/>
              </w:rPr>
              <w:t>工程于201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  <w:r w:rsidR="00A76D99" w:rsidRPr="0012783D">
              <w:rPr>
                <w:rFonts w:asciiTheme="minorEastAsia" w:eastAsiaTheme="minorEastAsia" w:hAnsiTheme="minorEastAsia"/>
                <w:sz w:val="28"/>
                <w:szCs w:val="28"/>
              </w:rPr>
              <w:t>年</w:t>
            </w:r>
            <w:r w:rsidR="00F0112F" w:rsidRPr="0012783D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="00A76D99" w:rsidRPr="0012783D">
              <w:rPr>
                <w:rFonts w:asciiTheme="minorEastAsia" w:eastAsiaTheme="minorEastAsia" w:hAnsiTheme="minorEastAsia"/>
                <w:sz w:val="28"/>
                <w:szCs w:val="28"/>
              </w:rPr>
              <w:t>月开工，20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="00A76D99" w:rsidRPr="0012783D">
              <w:rPr>
                <w:rFonts w:asciiTheme="minorEastAsia" w:eastAsiaTheme="minorEastAsia" w:hAnsiTheme="minorEastAsia"/>
                <w:sz w:val="28"/>
                <w:szCs w:val="28"/>
              </w:rPr>
              <w:t>年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="00A76D99" w:rsidRPr="0012783D">
              <w:rPr>
                <w:rFonts w:asciiTheme="minorEastAsia" w:eastAsiaTheme="minorEastAsia" w:hAnsiTheme="minorEastAsia"/>
                <w:sz w:val="28"/>
                <w:szCs w:val="28"/>
              </w:rPr>
              <w:t>月完工</w:t>
            </w:r>
            <w:r w:rsidR="00BC7C75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BC7C75" w:rsidRPr="0012783D">
              <w:rPr>
                <w:rFonts w:asciiTheme="minorEastAsia" w:eastAsiaTheme="minorEastAsia" w:hAnsiTheme="minorEastAsia"/>
                <w:sz w:val="28"/>
                <w:szCs w:val="28"/>
              </w:rPr>
              <w:t>水土保持工程</w:t>
            </w:r>
            <w:r w:rsidR="00BC7C75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于20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="00BC7C75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="00BC7C75" w:rsidRPr="0012783D">
              <w:rPr>
                <w:rFonts w:asciiTheme="minorEastAsia" w:eastAsiaTheme="minorEastAsia" w:hAnsiTheme="minorEastAsia" w:hint="eastAsia"/>
                <w:sz w:val="28"/>
                <w:szCs w:val="28"/>
              </w:rPr>
              <w:t>月全部</w:t>
            </w:r>
            <w:r w:rsidR="00BC7C75" w:rsidRPr="0012783D">
              <w:rPr>
                <w:rFonts w:asciiTheme="minorEastAsia" w:eastAsiaTheme="minorEastAsia" w:hAnsiTheme="minorEastAsia"/>
                <w:sz w:val="28"/>
                <w:szCs w:val="28"/>
              </w:rPr>
              <w:t>完成。</w:t>
            </w:r>
          </w:p>
          <w:p w:rsidR="006F41E2" w:rsidRPr="00CF6AFA" w:rsidRDefault="00A76D99" w:rsidP="00463BE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水土保持方案批复情况</w:t>
            </w:r>
            <w:r w:rsidR="00670089" w:rsidRPr="00CF6AFA">
              <w:rPr>
                <w:rFonts w:asciiTheme="minorEastAsia" w:eastAsiaTheme="minorEastAsia" w:hAnsiTheme="minorEastAsia"/>
                <w:sz w:val="28"/>
                <w:szCs w:val="28"/>
              </w:rPr>
              <w:t>（含变更）</w:t>
            </w:r>
          </w:p>
          <w:p w:rsidR="006F41E2" w:rsidRPr="00BC7C75" w:rsidRDefault="006D6AF7" w:rsidP="00271E4F">
            <w:pPr>
              <w:pStyle w:val="a8"/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C7C75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  <w:r w:rsidR="00AD2BB1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Pr="00BC7C75">
              <w:rPr>
                <w:rFonts w:asciiTheme="minorEastAsia" w:eastAsiaTheme="minorEastAsia" w:hAnsiTheme="minorEastAsia"/>
                <w:sz w:val="28"/>
                <w:szCs w:val="28"/>
              </w:rPr>
              <w:t>年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BC7C75">
              <w:rPr>
                <w:rFonts w:asciiTheme="minorEastAsia" w:eastAsiaTheme="minorEastAsia" w:hAnsiTheme="minorEastAsia"/>
                <w:sz w:val="28"/>
                <w:szCs w:val="28"/>
              </w:rPr>
              <w:t>月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18</w:t>
            </w:r>
            <w:r w:rsidRPr="00BC7C75">
              <w:rPr>
                <w:rFonts w:asciiTheme="minorEastAsia" w:eastAsiaTheme="minorEastAsia" w:hAnsiTheme="minorEastAsia"/>
                <w:sz w:val="28"/>
                <w:szCs w:val="28"/>
              </w:rPr>
              <w:t>日</w:t>
            </w:r>
            <w:r w:rsidR="00A76D99" w:rsidRPr="00BC7C75">
              <w:rPr>
                <w:rFonts w:asciiTheme="minorEastAsia" w:eastAsiaTheme="minorEastAsia" w:hAnsiTheme="minorEastAsia"/>
                <w:sz w:val="28"/>
                <w:szCs w:val="28"/>
              </w:rPr>
              <w:t>，</w:t>
            </w:r>
            <w:r w:rsidR="00271E4F" w:rsidRP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芜湖市</w:t>
            </w:r>
            <w:r w:rsidR="00271E4F" w:rsidRPr="00271E4F">
              <w:rPr>
                <w:rFonts w:asciiTheme="minorEastAsia" w:eastAsiaTheme="minorEastAsia" w:hAnsiTheme="minorEastAsia"/>
                <w:sz w:val="28"/>
                <w:szCs w:val="28"/>
              </w:rPr>
              <w:t>水务局</w:t>
            </w:r>
            <w:r w:rsidR="00A76D99" w:rsidRPr="00BC7C75">
              <w:rPr>
                <w:rFonts w:asciiTheme="minorEastAsia" w:eastAsiaTheme="minorEastAsia" w:hAnsiTheme="minorEastAsia"/>
                <w:sz w:val="28"/>
                <w:szCs w:val="28"/>
              </w:rPr>
              <w:t>以《</w:t>
            </w:r>
            <w:r w:rsidR="000A5CF0" w:rsidRPr="00BC7C75">
              <w:rPr>
                <w:rFonts w:asciiTheme="minorEastAsia" w:eastAsiaTheme="minorEastAsia" w:hAnsiTheme="minorEastAsia"/>
                <w:sz w:val="28"/>
                <w:szCs w:val="28"/>
              </w:rPr>
              <w:t>关于</w:t>
            </w:r>
            <w:r w:rsidR="000010CA">
              <w:rPr>
                <w:rFonts w:asciiTheme="minorEastAsia" w:eastAsiaTheme="minorEastAsia" w:hAnsiTheme="minorEastAsia"/>
                <w:sz w:val="28"/>
                <w:szCs w:val="28"/>
              </w:rPr>
              <w:t>芜湖苏宁易达物流有限公司苏宁芜湖电商及现代物流产业园</w:t>
            </w:r>
            <w:r w:rsidR="0051639A" w:rsidRPr="00BC7C75">
              <w:rPr>
                <w:rFonts w:asciiTheme="minorEastAsia" w:eastAsiaTheme="minorEastAsia" w:hAnsiTheme="minorEastAsia"/>
                <w:sz w:val="28"/>
                <w:szCs w:val="28"/>
              </w:rPr>
              <w:t>水土保持</w:t>
            </w:r>
            <w:r w:rsidR="000A5CF0" w:rsidRPr="00BC7C75">
              <w:rPr>
                <w:rFonts w:asciiTheme="minorEastAsia" w:eastAsiaTheme="minorEastAsia" w:hAnsiTheme="minorEastAsia"/>
                <w:sz w:val="28"/>
                <w:szCs w:val="28"/>
              </w:rPr>
              <w:t>方案报告书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（报批稿）</w:t>
            </w:r>
            <w:r w:rsidR="000A5CF0" w:rsidRPr="00BC7C75">
              <w:rPr>
                <w:rFonts w:asciiTheme="minorEastAsia" w:eastAsiaTheme="minorEastAsia" w:hAnsiTheme="minorEastAsia"/>
                <w:sz w:val="28"/>
                <w:szCs w:val="28"/>
              </w:rPr>
              <w:t>的批复</w:t>
            </w:r>
            <w:r w:rsidR="00A76D99" w:rsidRPr="00BC7C75">
              <w:rPr>
                <w:rFonts w:asciiTheme="minorEastAsia" w:eastAsiaTheme="minorEastAsia" w:hAnsiTheme="minorEastAsia"/>
                <w:sz w:val="28"/>
                <w:szCs w:val="28"/>
              </w:rPr>
              <w:t>》</w:t>
            </w:r>
            <w:r w:rsidR="00945593" w:rsidRPr="00BC7C75">
              <w:rPr>
                <w:rFonts w:asciiTheme="minorEastAsia" w:eastAsiaTheme="minorEastAsia" w:hAnsiTheme="minorEastAsia"/>
                <w:sz w:val="28"/>
                <w:szCs w:val="28"/>
              </w:rPr>
              <w:t>（</w:t>
            </w:r>
            <w:proofErr w:type="gramStart"/>
            <w:r w:rsidR="00271E4F" w:rsidRP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水</w:t>
            </w:r>
            <w:r w:rsidR="00271E4F" w:rsidRPr="00271E4F">
              <w:rPr>
                <w:rFonts w:asciiTheme="minorEastAsia" w:eastAsiaTheme="minorEastAsia" w:hAnsiTheme="minorEastAsia"/>
                <w:sz w:val="28"/>
                <w:szCs w:val="28"/>
              </w:rPr>
              <w:t>审</w:t>
            </w:r>
            <w:proofErr w:type="gramEnd"/>
            <w:r w:rsidR="00271E4F" w:rsidRPr="00271E4F">
              <w:rPr>
                <w:rFonts w:asciiTheme="minorEastAsia" w:eastAsiaTheme="minorEastAsia" w:hAnsiTheme="minorEastAsia"/>
                <w:sz w:val="28"/>
                <w:szCs w:val="28"/>
              </w:rPr>
              <w:t>[20</w:t>
            </w:r>
            <w:r w:rsidR="00271E4F" w:rsidRP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="00271E4F" w:rsidRPr="00271E4F">
              <w:rPr>
                <w:rFonts w:asciiTheme="minorEastAsia" w:eastAsiaTheme="minorEastAsia" w:hAnsiTheme="minorEastAsia"/>
                <w:sz w:val="28"/>
                <w:szCs w:val="28"/>
              </w:rPr>
              <w:t>]</w:t>
            </w:r>
            <w:r w:rsidR="00271E4F" w:rsidRP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="00271E4F" w:rsidRPr="00271E4F">
              <w:rPr>
                <w:rFonts w:asciiTheme="minorEastAsia" w:eastAsiaTheme="minorEastAsia" w:hAnsiTheme="minorEastAsia"/>
                <w:sz w:val="28"/>
                <w:szCs w:val="28"/>
              </w:rPr>
              <w:t>号</w:t>
            </w:r>
            <w:r w:rsidR="00945593" w:rsidRPr="00BC7C75">
              <w:rPr>
                <w:rFonts w:asciiTheme="minorEastAsia" w:eastAsiaTheme="minorEastAsia" w:hAnsiTheme="minorEastAsia"/>
                <w:sz w:val="28"/>
                <w:szCs w:val="28"/>
              </w:rPr>
              <w:t>）批复了项目</w:t>
            </w:r>
            <w:r w:rsidR="00A76D99" w:rsidRPr="00BC7C75">
              <w:rPr>
                <w:rFonts w:asciiTheme="minorEastAsia" w:eastAsiaTheme="minorEastAsia" w:hAnsiTheme="minorEastAsia"/>
                <w:sz w:val="28"/>
                <w:szCs w:val="28"/>
              </w:rPr>
              <w:t>水土保持方案。</w:t>
            </w:r>
          </w:p>
          <w:p w:rsidR="00670089" w:rsidRPr="00CF6AFA" w:rsidRDefault="00670089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本工程无</w:t>
            </w:r>
            <w:r w:rsidR="00080F90" w:rsidRPr="00CF6AFA">
              <w:rPr>
                <w:rFonts w:asciiTheme="minorEastAsia" w:eastAsiaTheme="minorEastAsia" w:hAnsiTheme="minorEastAsia"/>
                <w:sz w:val="28"/>
                <w:szCs w:val="28"/>
              </w:rPr>
              <w:t>重大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水土保持变更情况。</w:t>
            </w:r>
          </w:p>
          <w:p w:rsidR="00080F90" w:rsidRPr="00CF6AFA" w:rsidRDefault="00670089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（三）</w:t>
            </w:r>
            <w:r w:rsidR="00080F90"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水土保持初步设计或施工图设计情况</w:t>
            </w:r>
          </w:p>
          <w:p w:rsidR="00080F90" w:rsidRPr="00BC7C75" w:rsidRDefault="00271E4F" w:rsidP="00BC7C75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本项目水土保持方案</w:t>
            </w:r>
            <w:proofErr w:type="gramStart"/>
            <w:r>
              <w:rPr>
                <w:rFonts w:asciiTheme="minorEastAsia" w:eastAsiaTheme="minorEastAsia" w:hAnsiTheme="minorEastAsia"/>
                <w:sz w:val="28"/>
                <w:szCs w:val="28"/>
              </w:rPr>
              <w:t>编制时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苏宁</w:t>
            </w:r>
            <w:proofErr w:type="gramEnd"/>
            <w:r>
              <w:rPr>
                <w:rFonts w:asciiTheme="minorEastAsia" w:eastAsiaTheme="minorEastAsia" w:hAnsiTheme="minorEastAsia"/>
                <w:sz w:val="28"/>
                <w:szCs w:val="28"/>
              </w:rPr>
              <w:t>芜湖电商及现代物流产业园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已开工建设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水土保持方案达到初步设计阶段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6F41E2" w:rsidRPr="00CF6AFA" w:rsidRDefault="00333E30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（</w:t>
            </w:r>
            <w:r w:rsidRPr="00CF6AFA">
              <w:rPr>
                <w:rFonts w:asciiTheme="minorEastAsia" w:eastAsiaTheme="minorEastAsia" w:hAnsiTheme="minorEastAsia" w:hint="eastAsia"/>
                <w:sz w:val="28"/>
                <w:szCs w:val="28"/>
              </w:rPr>
              <w:t>四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水土保持监测情况</w:t>
            </w:r>
          </w:p>
          <w:p w:rsidR="006F41E2" w:rsidRPr="00CF6AFA" w:rsidRDefault="00A76D99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建设单位</w:t>
            </w:r>
            <w:r w:rsidR="000010CA">
              <w:rPr>
                <w:rFonts w:asciiTheme="minorEastAsia" w:eastAsiaTheme="minorEastAsia" w:hAnsiTheme="minorEastAsia"/>
                <w:sz w:val="28"/>
                <w:szCs w:val="28"/>
              </w:rPr>
              <w:t>芜湖苏宁易达物流有限公司</w:t>
            </w:r>
            <w:r w:rsidR="00AB7C88" w:rsidRPr="00CF6AFA">
              <w:rPr>
                <w:rFonts w:asciiTheme="minorEastAsia" w:eastAsiaTheme="minorEastAsia" w:hAnsiTheme="minorEastAsia" w:hint="eastAsia"/>
                <w:sz w:val="28"/>
                <w:szCs w:val="28"/>
              </w:rPr>
              <w:t>在建设过程中</w:t>
            </w:r>
            <w:r w:rsid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开展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了</w:t>
            </w:r>
            <w:r w:rsid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水土保持监测工作，</w:t>
            </w:r>
            <w:r w:rsidR="00761F7D">
              <w:rPr>
                <w:rFonts w:asciiTheme="minorEastAsia" w:eastAsiaTheme="minorEastAsia" w:hAnsiTheme="minorEastAsia"/>
                <w:sz w:val="28"/>
                <w:szCs w:val="28"/>
              </w:rPr>
              <w:t>于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="00761F7D">
              <w:rPr>
                <w:rFonts w:asciiTheme="minorEastAsia" w:eastAsiaTheme="minorEastAsia" w:hAnsiTheme="minorEastAsia"/>
                <w:sz w:val="28"/>
                <w:szCs w:val="28"/>
              </w:rPr>
              <w:t>0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编制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了《</w:t>
            </w:r>
            <w:r w:rsidR="000010CA">
              <w:rPr>
                <w:rFonts w:asciiTheme="minorEastAsia" w:eastAsiaTheme="minorEastAsia" w:hAnsiTheme="minorEastAsia"/>
                <w:sz w:val="28"/>
                <w:szCs w:val="28"/>
              </w:rPr>
              <w:t>芜湖苏宁易达物流有限公司苏宁芜湖电商及现代物流产业园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水土保持监测总结报告》。监测报告主要结论为：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工程</w:t>
            </w:r>
            <w:r w:rsidR="00761F7D">
              <w:rPr>
                <w:rFonts w:asciiTheme="minorEastAsia" w:eastAsiaTheme="minorEastAsia" w:hAnsiTheme="minorEastAsia"/>
                <w:sz w:val="28"/>
                <w:szCs w:val="28"/>
              </w:rPr>
              <w:t>建设按照水土保持方案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进行</w:t>
            </w:r>
            <w:r w:rsidR="00761F7D">
              <w:rPr>
                <w:rFonts w:asciiTheme="minorEastAsia" w:eastAsiaTheme="minorEastAsia" w:hAnsiTheme="minorEastAsia"/>
                <w:sz w:val="28"/>
                <w:szCs w:val="28"/>
              </w:rPr>
              <w:t>水土保持措施布设</w:t>
            </w:r>
            <w:r w:rsidR="00BC7C75">
              <w:rPr>
                <w:rFonts w:asciiTheme="minorEastAsia" w:eastAsiaTheme="minorEastAsia" w:hAnsiTheme="minorEastAsia"/>
                <w:sz w:val="28"/>
                <w:szCs w:val="28"/>
              </w:rPr>
              <w:t>，水土流失防治指标达到了水土保持方案确定的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南方红壤区</w:t>
            </w:r>
            <w:r w:rsidR="00761F7D">
              <w:rPr>
                <w:rFonts w:asciiTheme="minorEastAsia" w:eastAsiaTheme="minorEastAsia" w:hAnsiTheme="minorEastAsia"/>
                <w:sz w:val="28"/>
                <w:szCs w:val="28"/>
              </w:rPr>
              <w:t>水土流失防治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一</w:t>
            </w:r>
            <w:r w:rsidR="00761F7D">
              <w:rPr>
                <w:rFonts w:asciiTheme="minorEastAsia" w:eastAsiaTheme="minorEastAsia" w:hAnsiTheme="minorEastAsia"/>
                <w:sz w:val="28"/>
                <w:szCs w:val="28"/>
              </w:rPr>
              <w:t>级标准</w:t>
            </w:r>
            <w:r w:rsidR="006974FA">
              <w:rPr>
                <w:rFonts w:asciiTheme="minorEastAsia" w:eastAsiaTheme="minorEastAsia" w:hAnsiTheme="minorEastAsia"/>
                <w:sz w:val="28"/>
                <w:szCs w:val="28"/>
              </w:rPr>
              <w:t>目标值</w:t>
            </w:r>
            <w:r w:rsidR="00BC7C75">
              <w:rPr>
                <w:rFonts w:asciiTheme="minorEastAsia" w:eastAsiaTheme="minorEastAsia" w:hAnsiTheme="minorEastAsia"/>
                <w:sz w:val="28"/>
                <w:szCs w:val="28"/>
              </w:rPr>
              <w:t>其中</w:t>
            </w:r>
            <w:r w:rsidR="006974FA">
              <w:rPr>
                <w:rFonts w:asciiTheme="minorEastAsia" w:eastAsiaTheme="minorEastAsia" w:hAnsiTheme="minorEastAsia" w:hint="eastAsia"/>
                <w:sz w:val="28"/>
                <w:szCs w:val="28"/>
              </w:rPr>
              <w:t>水土流失</w:t>
            </w:r>
            <w:r w:rsidR="00BC7C75" w:rsidRP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治理度达到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99</w:t>
            </w:r>
            <w:r w:rsidR="006974FA">
              <w:rPr>
                <w:rFonts w:asciiTheme="minorEastAsia" w:eastAsiaTheme="minorEastAsia" w:hAnsiTheme="minorEastAsia" w:hint="eastAsia"/>
                <w:sz w:val="28"/>
                <w:szCs w:val="28"/>
              </w:rPr>
              <w:t>.19</w:t>
            </w:r>
            <w:r w:rsidR="00BC7C75" w:rsidRP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%，土壤流失控制比达到1.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32</w:t>
            </w:r>
            <w:r w:rsidR="00BC7C75" w:rsidRP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6974FA">
              <w:rPr>
                <w:rFonts w:asciiTheme="minorEastAsia" w:eastAsiaTheme="minorEastAsia" w:hAnsiTheme="minorEastAsia" w:hint="eastAsia"/>
                <w:sz w:val="28"/>
                <w:szCs w:val="28"/>
              </w:rPr>
              <w:t>渣土防护率</w:t>
            </w:r>
            <w:r w:rsidR="00BC7C75" w:rsidRP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达到</w:t>
            </w:r>
            <w:r w:rsidR="006974FA">
              <w:rPr>
                <w:rFonts w:asciiTheme="minorEastAsia" w:eastAsiaTheme="minorEastAsia" w:hAnsiTheme="minorEastAsia" w:hint="eastAsia"/>
                <w:sz w:val="28"/>
                <w:szCs w:val="28"/>
              </w:rPr>
              <w:t>100</w:t>
            </w:r>
            <w:r w:rsidR="00BC7C75" w:rsidRP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%，</w:t>
            </w:r>
            <w:r w:rsidR="006974FA">
              <w:rPr>
                <w:rFonts w:asciiTheme="minorEastAsia" w:eastAsiaTheme="minorEastAsia" w:hAnsiTheme="minorEastAsia" w:hint="eastAsia"/>
                <w:sz w:val="28"/>
                <w:szCs w:val="28"/>
              </w:rPr>
              <w:t>表土保护率达到100%，</w:t>
            </w:r>
            <w:r w:rsidR="00BC7C75" w:rsidRP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林草植被恢复率达到</w:t>
            </w:r>
            <w:r w:rsidR="006974FA">
              <w:rPr>
                <w:rFonts w:asciiTheme="minorEastAsia" w:eastAsiaTheme="minorEastAsia" w:hAnsiTheme="minorEastAsia" w:hint="eastAsia"/>
                <w:sz w:val="28"/>
                <w:szCs w:val="28"/>
              </w:rPr>
              <w:t>99.19</w:t>
            </w:r>
            <w:r w:rsidR="00BC7C75" w:rsidRP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%，林草覆盖率达到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5.</w:t>
            </w:r>
            <w:r w:rsidR="006974FA">
              <w:rPr>
                <w:rFonts w:asciiTheme="minorEastAsia" w:eastAsiaTheme="minorEastAsia" w:hAnsiTheme="minorEastAsia" w:hint="eastAsia"/>
                <w:sz w:val="28"/>
                <w:szCs w:val="28"/>
              </w:rPr>
              <w:t>68</w:t>
            </w:r>
            <w:bookmarkStart w:id="0" w:name="_GoBack"/>
            <w:bookmarkEnd w:id="0"/>
            <w:r w:rsidR="00BC7C75" w:rsidRPr="00BC7C75">
              <w:rPr>
                <w:rFonts w:asciiTheme="minorEastAsia" w:eastAsiaTheme="minorEastAsia" w:hAnsiTheme="minorEastAsia" w:hint="eastAsia"/>
                <w:sz w:val="28"/>
                <w:szCs w:val="28"/>
              </w:rPr>
              <w:t>%，达到水土保持方案拟定的水土流失防治目标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。各项水土保持设施运行正常，较好的发挥了水土保持功能。</w:t>
            </w:r>
          </w:p>
          <w:p w:rsidR="00670089" w:rsidRPr="00CF6AFA" w:rsidRDefault="00670089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（</w:t>
            </w:r>
            <w:r w:rsidR="00333E30" w:rsidRPr="00CF6AFA">
              <w:rPr>
                <w:rFonts w:asciiTheme="minorEastAsia" w:eastAsiaTheme="minorEastAsia" w:hAnsiTheme="minorEastAsia" w:hint="eastAsia"/>
                <w:sz w:val="28"/>
                <w:szCs w:val="28"/>
              </w:rPr>
              <w:t>五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）验收报告编制情况和主要结论</w:t>
            </w:r>
          </w:p>
          <w:p w:rsidR="00670089" w:rsidRPr="00271FDC" w:rsidRDefault="00670089" w:rsidP="008A10CA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1FDC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Pr="00271FDC">
              <w:rPr>
                <w:rFonts w:asciiTheme="minorEastAsia" w:eastAsiaTheme="minorEastAsia" w:hAnsiTheme="minorEastAsia"/>
                <w:sz w:val="28"/>
                <w:szCs w:val="28"/>
              </w:rPr>
              <w:t>年</w:t>
            </w:r>
            <w:r w:rsidR="00271E4F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271FDC">
              <w:rPr>
                <w:rFonts w:asciiTheme="minorEastAsia" w:eastAsiaTheme="minorEastAsia" w:hAnsiTheme="minorEastAsia"/>
                <w:sz w:val="28"/>
                <w:szCs w:val="28"/>
              </w:rPr>
              <w:t>月，</w:t>
            </w:r>
            <w:r w:rsidR="000010CA">
              <w:rPr>
                <w:rFonts w:asciiTheme="minorEastAsia" w:eastAsiaTheme="minorEastAsia" w:hAnsiTheme="minorEastAsia"/>
                <w:sz w:val="28"/>
                <w:szCs w:val="28"/>
              </w:rPr>
              <w:t>安徽海智博天环保科技有限公司</w:t>
            </w:r>
            <w:r w:rsidR="00761F7D" w:rsidRPr="00761F7D">
              <w:rPr>
                <w:rFonts w:asciiTheme="minorEastAsia" w:eastAsiaTheme="minorEastAsia" w:hAnsiTheme="minorEastAsia"/>
                <w:sz w:val="28"/>
                <w:szCs w:val="28"/>
              </w:rPr>
              <w:t>采用无人机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航拍</w:t>
            </w:r>
            <w:r w:rsidR="00761F7D">
              <w:rPr>
                <w:rFonts w:asciiTheme="minorEastAsia" w:eastAsiaTheme="minorEastAsia" w:hAnsiTheme="minorEastAsia"/>
                <w:sz w:val="28"/>
                <w:szCs w:val="28"/>
              </w:rPr>
              <w:t>、现场调查</w:t>
            </w:r>
            <w:r w:rsidR="00761F7D" w:rsidRPr="00761F7D">
              <w:rPr>
                <w:rFonts w:asciiTheme="minorEastAsia" w:eastAsiaTheme="minorEastAsia" w:hAnsiTheme="minorEastAsia"/>
                <w:sz w:val="28"/>
                <w:szCs w:val="28"/>
              </w:rPr>
              <w:t>等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方式</w:t>
            </w:r>
            <w:r w:rsidR="00761F7D" w:rsidRPr="00761F7D">
              <w:rPr>
                <w:rFonts w:asciiTheme="minorEastAsia" w:eastAsiaTheme="minorEastAsia" w:hAnsiTheme="minorEastAsia"/>
                <w:sz w:val="28"/>
                <w:szCs w:val="28"/>
              </w:rPr>
              <w:t>开展了现场调查复核，收集并查阅了设计、施工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761F7D" w:rsidRPr="00761F7D">
              <w:rPr>
                <w:rFonts w:asciiTheme="minorEastAsia" w:eastAsiaTheme="minorEastAsia" w:hAnsiTheme="minorEastAsia"/>
                <w:sz w:val="28"/>
                <w:szCs w:val="28"/>
              </w:rPr>
              <w:t>监理</w:t>
            </w:r>
            <w:r w:rsidR="00761F7D"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  <w:r w:rsidR="00761F7D">
              <w:rPr>
                <w:rFonts w:asciiTheme="minorEastAsia" w:eastAsiaTheme="minorEastAsia" w:hAnsiTheme="minorEastAsia"/>
                <w:sz w:val="28"/>
                <w:szCs w:val="28"/>
              </w:rPr>
              <w:t>审计</w:t>
            </w:r>
            <w:r w:rsidR="00761F7D" w:rsidRPr="00761F7D">
              <w:rPr>
                <w:rFonts w:asciiTheme="minorEastAsia" w:eastAsiaTheme="minorEastAsia" w:hAnsiTheme="minorEastAsia"/>
                <w:sz w:val="28"/>
                <w:szCs w:val="28"/>
              </w:rPr>
              <w:t>等相关资料</w:t>
            </w:r>
            <w:r w:rsidR="00BC7C75" w:rsidRPr="00271FDC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BC7C75" w:rsidRPr="00271FDC">
              <w:rPr>
                <w:rFonts w:asciiTheme="minorEastAsia" w:eastAsiaTheme="minorEastAsia" w:hAnsiTheme="minorEastAsia"/>
                <w:sz w:val="28"/>
                <w:szCs w:val="28"/>
              </w:rPr>
              <w:t>编制了</w:t>
            </w:r>
            <w:r w:rsidR="00BC7C75" w:rsidRPr="00271FDC">
              <w:rPr>
                <w:rFonts w:asciiTheme="minorEastAsia" w:eastAsiaTheme="minorEastAsia" w:hAnsiTheme="minorEastAsia" w:hint="eastAsia"/>
                <w:sz w:val="28"/>
                <w:szCs w:val="28"/>
              </w:rPr>
              <w:t>《</w:t>
            </w:r>
            <w:r w:rsidR="000010CA">
              <w:rPr>
                <w:rFonts w:asciiTheme="minorEastAsia" w:eastAsiaTheme="minorEastAsia" w:hAnsiTheme="minorEastAsia"/>
                <w:sz w:val="28"/>
                <w:szCs w:val="28"/>
              </w:rPr>
              <w:t>芜湖苏宁易达物流有限公司苏宁芜湖电商及现代物流产业园</w:t>
            </w:r>
            <w:r w:rsidR="00271FDC" w:rsidRPr="00271FDC">
              <w:rPr>
                <w:rFonts w:asciiTheme="minorEastAsia" w:eastAsiaTheme="minorEastAsia" w:hAnsiTheme="minorEastAsia"/>
                <w:sz w:val="28"/>
                <w:szCs w:val="28"/>
              </w:rPr>
              <w:t>水土保持设施验收报告</w:t>
            </w:r>
            <w:r w:rsidR="00BC7C75" w:rsidRPr="00271FDC">
              <w:rPr>
                <w:rFonts w:asciiTheme="minorEastAsia" w:eastAsiaTheme="minorEastAsia" w:hAnsiTheme="minorEastAsia" w:hint="eastAsia"/>
                <w:sz w:val="28"/>
                <w:szCs w:val="28"/>
              </w:rPr>
              <w:t>》</w:t>
            </w:r>
            <w:r w:rsidRPr="00271FDC">
              <w:rPr>
                <w:rFonts w:asciiTheme="minorEastAsia" w:eastAsiaTheme="minorEastAsia" w:hAnsiTheme="minorEastAsia"/>
                <w:sz w:val="28"/>
                <w:szCs w:val="28"/>
              </w:rPr>
              <w:t>。验收报告主要结论为：</w:t>
            </w:r>
            <w:r w:rsidR="00333E30" w:rsidRPr="00271FDC">
              <w:rPr>
                <w:rFonts w:asciiTheme="minorEastAsia" w:eastAsiaTheme="minorEastAsia" w:hAnsiTheme="minorEastAsia" w:hint="eastAsia"/>
                <w:sz w:val="28"/>
                <w:szCs w:val="28"/>
              </w:rPr>
              <w:t>建设单位依法编报了水土保持方案，开展了水土保持后续设计、监理工作，</w:t>
            </w:r>
            <w:r w:rsidR="00271FDC" w:rsidRPr="00271FDC">
              <w:rPr>
                <w:rFonts w:asciiTheme="minorEastAsia" w:eastAsiaTheme="minorEastAsia" w:hAnsiTheme="minorEastAsia" w:hint="eastAsia"/>
                <w:sz w:val="28"/>
                <w:szCs w:val="28"/>
              </w:rPr>
              <w:t>补充了水土保持监测，</w:t>
            </w:r>
            <w:r w:rsidR="00333E30" w:rsidRPr="00271FDC">
              <w:rPr>
                <w:rFonts w:asciiTheme="minorEastAsia" w:eastAsiaTheme="minorEastAsia" w:hAnsiTheme="minorEastAsia" w:hint="eastAsia"/>
                <w:sz w:val="28"/>
                <w:szCs w:val="28"/>
              </w:rPr>
              <w:t>依法缴纳了水土保持补偿费，水土保持法定程序完整；按照水土保持方案落实了水土保持措施，水土保持工程质量总体合格，水土保持设施运行正常；水土保持后续管理维护责任落实；项目水土保持设施具备验收条件。</w:t>
            </w:r>
          </w:p>
          <w:p w:rsidR="006F41E2" w:rsidRPr="00CF6AFA" w:rsidRDefault="00A76D99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（</w:t>
            </w:r>
            <w:r w:rsidR="00333E30" w:rsidRPr="00CF6AFA">
              <w:rPr>
                <w:rFonts w:asciiTheme="minorEastAsia" w:eastAsiaTheme="minorEastAsia" w:hAnsiTheme="minorEastAsia" w:hint="eastAsia"/>
                <w:sz w:val="28"/>
                <w:szCs w:val="28"/>
              </w:rPr>
              <w:t>六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）验收结论</w:t>
            </w:r>
          </w:p>
          <w:p w:rsidR="006F41E2" w:rsidRPr="00CF6AFA" w:rsidRDefault="00271E4F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综上所述，验收组认为：该项目实施过程中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落实了水土保持方案</w:t>
            </w:r>
            <w:r w:rsidR="00333E30" w:rsidRPr="00CF6AFA">
              <w:rPr>
                <w:rFonts w:asciiTheme="minorEastAsia" w:eastAsiaTheme="minorEastAsia" w:hAnsiTheme="minorEastAsia" w:hint="eastAsia"/>
                <w:sz w:val="28"/>
                <w:szCs w:val="28"/>
              </w:rPr>
              <w:t>及批复文件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要求，完成了水土流失预防和治理任务，水土流失防治指标达到了水土保持方案确定的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南方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红壤区</w:t>
            </w:r>
            <w:r w:rsidR="009419EB" w:rsidRPr="009419EB">
              <w:rPr>
                <w:rFonts w:asciiTheme="minorEastAsia" w:eastAsiaTheme="minorEastAsia" w:hAnsiTheme="minorEastAsia"/>
                <w:sz w:val="28"/>
                <w:szCs w:val="28"/>
              </w:rPr>
              <w:t>水土流失防治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</w:t>
            </w:r>
            <w:r w:rsidR="009419EB" w:rsidRPr="009419EB">
              <w:rPr>
                <w:rFonts w:asciiTheme="minorEastAsia" w:eastAsiaTheme="minorEastAsia" w:hAnsiTheme="minorEastAsia"/>
                <w:sz w:val="28"/>
                <w:szCs w:val="28"/>
              </w:rPr>
              <w:t>级标准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目标值，符合水土保持设施验收的条件，同意该项目水土保持设施通过验收。</w:t>
            </w:r>
          </w:p>
          <w:p w:rsidR="006F41E2" w:rsidRPr="00CF6AFA" w:rsidRDefault="00A76D99" w:rsidP="00463B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（</w:t>
            </w:r>
            <w:r w:rsidR="00333E30" w:rsidRPr="00CF6AFA">
              <w:rPr>
                <w:rFonts w:asciiTheme="minorEastAsia" w:eastAsiaTheme="minorEastAsia" w:hAnsiTheme="minorEastAsia" w:hint="eastAsia"/>
                <w:sz w:val="28"/>
                <w:szCs w:val="28"/>
              </w:rPr>
              <w:t>七</w:t>
            </w:r>
            <w:r w:rsidRPr="00CF6AFA">
              <w:rPr>
                <w:rFonts w:asciiTheme="minorEastAsia" w:eastAsiaTheme="minorEastAsia" w:hAnsiTheme="minorEastAsia"/>
                <w:sz w:val="28"/>
                <w:szCs w:val="28"/>
              </w:rPr>
              <w:t>）后续要求</w:t>
            </w:r>
          </w:p>
          <w:p w:rsidR="006F41E2" w:rsidRPr="00CF6AFA" w:rsidRDefault="00333E30" w:rsidP="00C623B2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AFA">
              <w:rPr>
                <w:rFonts w:asciiTheme="minorEastAsia" w:eastAsiaTheme="minorEastAsia" w:hAnsiTheme="minorEastAsia" w:hint="eastAsia"/>
                <w:sz w:val="28"/>
                <w:szCs w:val="28"/>
              </w:rPr>
              <w:t>进一步</w:t>
            </w:r>
            <w:r w:rsidR="00A76D99" w:rsidRPr="00CF6AFA">
              <w:rPr>
                <w:rFonts w:asciiTheme="minorEastAsia" w:eastAsiaTheme="minorEastAsia" w:hAnsiTheme="minorEastAsia"/>
                <w:sz w:val="28"/>
                <w:szCs w:val="28"/>
              </w:rPr>
              <w:t>加强水土保持设施管护，确保其正常运行和发挥效益。</w:t>
            </w:r>
          </w:p>
        </w:tc>
      </w:tr>
    </w:tbl>
    <w:p w:rsidR="00C77C6C" w:rsidRDefault="00C77C6C" w:rsidP="00333E30">
      <w:pPr>
        <w:ind w:firstLineChars="200" w:firstLine="640"/>
        <w:jc w:val="left"/>
        <w:outlineLvl w:val="0"/>
        <w:rPr>
          <w:rFonts w:asciiTheme="minorEastAsia" w:eastAsiaTheme="minorEastAsia" w:hAnsiTheme="minorEastAsia"/>
          <w:sz w:val="32"/>
          <w:szCs w:val="36"/>
        </w:rPr>
        <w:sectPr w:rsidR="00C77C6C" w:rsidSect="006F41E2">
          <w:pgSz w:w="11906" w:h="16838"/>
          <w:pgMar w:top="1440" w:right="1286" w:bottom="1440" w:left="1800" w:header="851" w:footer="992" w:gutter="0"/>
          <w:cols w:space="720"/>
          <w:docGrid w:type="lines" w:linePitch="312"/>
        </w:sectPr>
      </w:pPr>
    </w:p>
    <w:p w:rsidR="00271FDC" w:rsidRPr="00C77C6C" w:rsidRDefault="00271FDC" w:rsidP="00271E4F">
      <w:pPr>
        <w:jc w:val="left"/>
        <w:outlineLvl w:val="0"/>
        <w:rPr>
          <w:rFonts w:asciiTheme="minorEastAsia" w:eastAsiaTheme="minorEastAsia" w:hAnsiTheme="minorEastAsia"/>
          <w:sz w:val="32"/>
          <w:szCs w:val="36"/>
        </w:rPr>
      </w:pPr>
    </w:p>
    <w:sectPr w:rsidR="00271FDC" w:rsidRPr="00C77C6C" w:rsidSect="00BA5532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FE" w:rsidRDefault="00FA3EFE">
      <w:r>
        <w:separator/>
      </w:r>
    </w:p>
  </w:endnote>
  <w:endnote w:type="continuationSeparator" w:id="0">
    <w:p w:rsidR="00FA3EFE" w:rsidRDefault="00FA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825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A5532" w:rsidRDefault="003D071F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A5532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4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A5532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A5532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4F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5532" w:rsidRDefault="00BA55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FE" w:rsidRDefault="00FA3EFE">
      <w:r>
        <w:separator/>
      </w:r>
    </w:p>
  </w:footnote>
  <w:footnote w:type="continuationSeparator" w:id="0">
    <w:p w:rsidR="00FA3EFE" w:rsidRDefault="00FA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7B" w:rsidRDefault="0043387B" w:rsidP="008A77F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FAB6"/>
    <w:multiLevelType w:val="singleLevel"/>
    <w:tmpl w:val="59B4FAB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CA"/>
    <w:rsid w:val="000157B8"/>
    <w:rsid w:val="00020359"/>
    <w:rsid w:val="000409EA"/>
    <w:rsid w:val="00043195"/>
    <w:rsid w:val="00065275"/>
    <w:rsid w:val="00080F90"/>
    <w:rsid w:val="0009150B"/>
    <w:rsid w:val="0009188F"/>
    <w:rsid w:val="000A0355"/>
    <w:rsid w:val="000A5CF0"/>
    <w:rsid w:val="000B1B13"/>
    <w:rsid w:val="000C055E"/>
    <w:rsid w:val="000C73FF"/>
    <w:rsid w:val="000D27C1"/>
    <w:rsid w:val="000E709E"/>
    <w:rsid w:val="00102DD7"/>
    <w:rsid w:val="00121589"/>
    <w:rsid w:val="0012783D"/>
    <w:rsid w:val="0017227D"/>
    <w:rsid w:val="00172A27"/>
    <w:rsid w:val="00180FCC"/>
    <w:rsid w:val="001848E2"/>
    <w:rsid w:val="00186C00"/>
    <w:rsid w:val="001D1AFD"/>
    <w:rsid w:val="001D5563"/>
    <w:rsid w:val="001F1E33"/>
    <w:rsid w:val="0022101C"/>
    <w:rsid w:val="00222DCE"/>
    <w:rsid w:val="00261C17"/>
    <w:rsid w:val="00267DB8"/>
    <w:rsid w:val="00271E4F"/>
    <w:rsid w:val="00271FDC"/>
    <w:rsid w:val="00282701"/>
    <w:rsid w:val="002B2D09"/>
    <w:rsid w:val="002C4F93"/>
    <w:rsid w:val="002D4610"/>
    <w:rsid w:val="0031021D"/>
    <w:rsid w:val="00333E30"/>
    <w:rsid w:val="0035404A"/>
    <w:rsid w:val="00376A0C"/>
    <w:rsid w:val="003876E2"/>
    <w:rsid w:val="003D071F"/>
    <w:rsid w:val="00417358"/>
    <w:rsid w:val="0043387B"/>
    <w:rsid w:val="0045696A"/>
    <w:rsid w:val="00463BE0"/>
    <w:rsid w:val="004A342D"/>
    <w:rsid w:val="004E6349"/>
    <w:rsid w:val="004E7152"/>
    <w:rsid w:val="0051639A"/>
    <w:rsid w:val="0053348E"/>
    <w:rsid w:val="00534C90"/>
    <w:rsid w:val="00543ACF"/>
    <w:rsid w:val="005578A3"/>
    <w:rsid w:val="00592A22"/>
    <w:rsid w:val="005A1403"/>
    <w:rsid w:val="005E18AE"/>
    <w:rsid w:val="005E4C9C"/>
    <w:rsid w:val="00643267"/>
    <w:rsid w:val="0065350D"/>
    <w:rsid w:val="00670089"/>
    <w:rsid w:val="00671171"/>
    <w:rsid w:val="0069268D"/>
    <w:rsid w:val="006974FA"/>
    <w:rsid w:val="006C447D"/>
    <w:rsid w:val="006D3620"/>
    <w:rsid w:val="006D6AF7"/>
    <w:rsid w:val="006E69F4"/>
    <w:rsid w:val="006E7181"/>
    <w:rsid w:val="006F41E2"/>
    <w:rsid w:val="00723BF1"/>
    <w:rsid w:val="00743149"/>
    <w:rsid w:val="00750993"/>
    <w:rsid w:val="0075435F"/>
    <w:rsid w:val="007564D6"/>
    <w:rsid w:val="00761F7D"/>
    <w:rsid w:val="00794FA5"/>
    <w:rsid w:val="007D5198"/>
    <w:rsid w:val="007D6BDC"/>
    <w:rsid w:val="00827080"/>
    <w:rsid w:val="00830FC1"/>
    <w:rsid w:val="008320A9"/>
    <w:rsid w:val="00862856"/>
    <w:rsid w:val="00873199"/>
    <w:rsid w:val="008A10CA"/>
    <w:rsid w:val="008A6872"/>
    <w:rsid w:val="008A77F6"/>
    <w:rsid w:val="008D2539"/>
    <w:rsid w:val="008E1BF8"/>
    <w:rsid w:val="008E4E35"/>
    <w:rsid w:val="00902B03"/>
    <w:rsid w:val="0092745D"/>
    <w:rsid w:val="009332F8"/>
    <w:rsid w:val="00936FCA"/>
    <w:rsid w:val="009400F0"/>
    <w:rsid w:val="009419EB"/>
    <w:rsid w:val="009433C7"/>
    <w:rsid w:val="00945593"/>
    <w:rsid w:val="009733DE"/>
    <w:rsid w:val="009A191E"/>
    <w:rsid w:val="009D590C"/>
    <w:rsid w:val="009E3D91"/>
    <w:rsid w:val="009F2DAB"/>
    <w:rsid w:val="00A114B5"/>
    <w:rsid w:val="00A2173D"/>
    <w:rsid w:val="00A24387"/>
    <w:rsid w:val="00A269C8"/>
    <w:rsid w:val="00A43393"/>
    <w:rsid w:val="00A65A6B"/>
    <w:rsid w:val="00A73033"/>
    <w:rsid w:val="00A7565B"/>
    <w:rsid w:val="00A76D99"/>
    <w:rsid w:val="00A802FF"/>
    <w:rsid w:val="00A90F4F"/>
    <w:rsid w:val="00AA162B"/>
    <w:rsid w:val="00AA4F69"/>
    <w:rsid w:val="00AB7C88"/>
    <w:rsid w:val="00AD2BB1"/>
    <w:rsid w:val="00AF14B2"/>
    <w:rsid w:val="00B0066F"/>
    <w:rsid w:val="00B41261"/>
    <w:rsid w:val="00B443D8"/>
    <w:rsid w:val="00B673C0"/>
    <w:rsid w:val="00B72531"/>
    <w:rsid w:val="00B72C9F"/>
    <w:rsid w:val="00B83692"/>
    <w:rsid w:val="00BA5532"/>
    <w:rsid w:val="00BB1831"/>
    <w:rsid w:val="00BC79D1"/>
    <w:rsid w:val="00BC7C75"/>
    <w:rsid w:val="00BD47B1"/>
    <w:rsid w:val="00BE4500"/>
    <w:rsid w:val="00C06E05"/>
    <w:rsid w:val="00C109C9"/>
    <w:rsid w:val="00C26154"/>
    <w:rsid w:val="00C30C9C"/>
    <w:rsid w:val="00C445A2"/>
    <w:rsid w:val="00C44868"/>
    <w:rsid w:val="00C476BA"/>
    <w:rsid w:val="00C55F2D"/>
    <w:rsid w:val="00C623B2"/>
    <w:rsid w:val="00C77C6C"/>
    <w:rsid w:val="00CA27D6"/>
    <w:rsid w:val="00CF0791"/>
    <w:rsid w:val="00CF6AFA"/>
    <w:rsid w:val="00D233A5"/>
    <w:rsid w:val="00D93787"/>
    <w:rsid w:val="00DA301E"/>
    <w:rsid w:val="00DB0A85"/>
    <w:rsid w:val="00DD11D1"/>
    <w:rsid w:val="00DD7974"/>
    <w:rsid w:val="00E070D6"/>
    <w:rsid w:val="00E23047"/>
    <w:rsid w:val="00E451D8"/>
    <w:rsid w:val="00E80FEE"/>
    <w:rsid w:val="00EB699E"/>
    <w:rsid w:val="00ED2234"/>
    <w:rsid w:val="00EF3EE9"/>
    <w:rsid w:val="00F0112F"/>
    <w:rsid w:val="00F11C82"/>
    <w:rsid w:val="00F26933"/>
    <w:rsid w:val="00F76C63"/>
    <w:rsid w:val="00F8335D"/>
    <w:rsid w:val="00FA1249"/>
    <w:rsid w:val="00FA35A9"/>
    <w:rsid w:val="00FA3EFE"/>
    <w:rsid w:val="00FA515C"/>
    <w:rsid w:val="00FB23BB"/>
    <w:rsid w:val="00FB70D4"/>
    <w:rsid w:val="063B42F6"/>
    <w:rsid w:val="075917F5"/>
    <w:rsid w:val="076819D5"/>
    <w:rsid w:val="0B727DDB"/>
    <w:rsid w:val="0D105543"/>
    <w:rsid w:val="0DCA0325"/>
    <w:rsid w:val="0FE84139"/>
    <w:rsid w:val="168C1DB9"/>
    <w:rsid w:val="180E0148"/>
    <w:rsid w:val="187E7873"/>
    <w:rsid w:val="189F56A1"/>
    <w:rsid w:val="1BC15B72"/>
    <w:rsid w:val="1F731D52"/>
    <w:rsid w:val="212E476E"/>
    <w:rsid w:val="21481B02"/>
    <w:rsid w:val="23194CF5"/>
    <w:rsid w:val="247A0DB1"/>
    <w:rsid w:val="27216BF5"/>
    <w:rsid w:val="278C70BD"/>
    <w:rsid w:val="292611B8"/>
    <w:rsid w:val="2BD709D7"/>
    <w:rsid w:val="2C064259"/>
    <w:rsid w:val="2D60699E"/>
    <w:rsid w:val="31182379"/>
    <w:rsid w:val="338C0F04"/>
    <w:rsid w:val="37BC60FC"/>
    <w:rsid w:val="400904FB"/>
    <w:rsid w:val="40862DFB"/>
    <w:rsid w:val="42855BF7"/>
    <w:rsid w:val="438339EF"/>
    <w:rsid w:val="43BC55B9"/>
    <w:rsid w:val="446B1263"/>
    <w:rsid w:val="446E36E4"/>
    <w:rsid w:val="47141383"/>
    <w:rsid w:val="48EE5D26"/>
    <w:rsid w:val="49E820A7"/>
    <w:rsid w:val="4A4E517B"/>
    <w:rsid w:val="4AA62BB7"/>
    <w:rsid w:val="4C8735C5"/>
    <w:rsid w:val="4E0C3931"/>
    <w:rsid w:val="4FB1693A"/>
    <w:rsid w:val="52567424"/>
    <w:rsid w:val="537B4959"/>
    <w:rsid w:val="57136BD2"/>
    <w:rsid w:val="579C7A9D"/>
    <w:rsid w:val="5F0D32B9"/>
    <w:rsid w:val="5FEF4172"/>
    <w:rsid w:val="60C40DFA"/>
    <w:rsid w:val="661C6960"/>
    <w:rsid w:val="67177BF8"/>
    <w:rsid w:val="67FB5D5A"/>
    <w:rsid w:val="68DC3501"/>
    <w:rsid w:val="6BC813AB"/>
    <w:rsid w:val="6BF04E61"/>
    <w:rsid w:val="6C8C3AB5"/>
    <w:rsid w:val="6D560B10"/>
    <w:rsid w:val="6E9A57B2"/>
    <w:rsid w:val="7008741E"/>
    <w:rsid w:val="70F354E5"/>
    <w:rsid w:val="70FF05A8"/>
    <w:rsid w:val="75392249"/>
    <w:rsid w:val="773F0960"/>
    <w:rsid w:val="778618EA"/>
    <w:rsid w:val="7B374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F41E2"/>
    <w:rPr>
      <w:b/>
      <w:bCs/>
    </w:rPr>
  </w:style>
  <w:style w:type="character" w:customStyle="1" w:styleId="Char">
    <w:name w:val="页脚 Char"/>
    <w:link w:val="a4"/>
    <w:uiPriority w:val="99"/>
    <w:rsid w:val="006F41E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文档结构图 Char"/>
    <w:link w:val="a5"/>
    <w:rsid w:val="006F41E2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rsid w:val="006F41E2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link w:val="a7"/>
    <w:rsid w:val="006F41E2"/>
    <w:rPr>
      <w:rFonts w:ascii="Times New Roman" w:hAnsi="Times New Roman"/>
      <w:kern w:val="2"/>
      <w:sz w:val="18"/>
      <w:szCs w:val="18"/>
    </w:rPr>
  </w:style>
  <w:style w:type="character" w:customStyle="1" w:styleId="2">
    <w:name w:val="正文文本 (2)_"/>
    <w:link w:val="20"/>
    <w:uiPriority w:val="99"/>
    <w:unhideWhenUsed/>
    <w:qFormat/>
    <w:rsid w:val="006F41E2"/>
    <w:rPr>
      <w:rFonts w:ascii="MingLiU" w:eastAsia="MingLiU" w:hAnsi="MingLiU" w:hint="eastAsia"/>
      <w:spacing w:val="-10"/>
      <w:sz w:val="44"/>
    </w:rPr>
  </w:style>
  <w:style w:type="character" w:customStyle="1" w:styleId="Char3">
    <w:name w:val="纯文本 Char"/>
    <w:link w:val="a8"/>
    <w:qFormat/>
    <w:rsid w:val="006F41E2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7">
    <w:name w:val="Balloon Text"/>
    <w:basedOn w:val="a"/>
    <w:link w:val="Char2"/>
    <w:rsid w:val="006F41E2"/>
    <w:rPr>
      <w:sz w:val="18"/>
      <w:szCs w:val="18"/>
    </w:rPr>
  </w:style>
  <w:style w:type="paragraph" w:styleId="a6">
    <w:name w:val="header"/>
    <w:basedOn w:val="a"/>
    <w:link w:val="Char1"/>
    <w:rsid w:val="006F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ocument Map"/>
    <w:basedOn w:val="a"/>
    <w:link w:val="Char0"/>
    <w:rsid w:val="006F41E2"/>
    <w:rPr>
      <w:rFonts w:ascii="宋体"/>
      <w:sz w:val="18"/>
      <w:szCs w:val="18"/>
    </w:rPr>
  </w:style>
  <w:style w:type="paragraph" w:styleId="a4">
    <w:name w:val="footer"/>
    <w:basedOn w:val="a"/>
    <w:link w:val="Char"/>
    <w:uiPriority w:val="99"/>
    <w:rsid w:val="006F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link w:val="Char3"/>
    <w:qFormat/>
    <w:rsid w:val="006F41E2"/>
    <w:rPr>
      <w:rFonts w:ascii="宋体" w:hAnsi="Courier New"/>
      <w:szCs w:val="21"/>
    </w:rPr>
  </w:style>
  <w:style w:type="paragraph" w:customStyle="1" w:styleId="20">
    <w:name w:val="正文文本 (2)"/>
    <w:basedOn w:val="a"/>
    <w:link w:val="2"/>
    <w:uiPriority w:val="99"/>
    <w:unhideWhenUsed/>
    <w:qFormat/>
    <w:rsid w:val="006F41E2"/>
    <w:pPr>
      <w:shd w:val="clear" w:color="auto" w:fill="FFFFFF"/>
      <w:spacing w:after="3660" w:line="778" w:lineRule="exact"/>
      <w:jc w:val="center"/>
    </w:pPr>
    <w:rPr>
      <w:rFonts w:ascii="MingLiU" w:eastAsia="MingLiU" w:hAnsi="MingLiU" w:hint="eastAsia"/>
      <w:spacing w:val="-10"/>
      <w:sz w:val="44"/>
    </w:rPr>
  </w:style>
  <w:style w:type="paragraph" w:customStyle="1" w:styleId="a9">
    <w:name w:val="我的正文"/>
    <w:rsid w:val="006F41E2"/>
    <w:pPr>
      <w:spacing w:line="360" w:lineRule="auto"/>
      <w:ind w:firstLineChars="200" w:firstLine="200"/>
      <w:jc w:val="both"/>
    </w:pPr>
    <w:rPr>
      <w:rFonts w:ascii="Times New Roman" w:hAnsi="Times New Roman"/>
      <w:color w:val="000000"/>
      <w:kern w:val="2"/>
      <w:sz w:val="24"/>
      <w:szCs w:val="24"/>
    </w:rPr>
  </w:style>
  <w:style w:type="table" w:styleId="aa">
    <w:name w:val="Table Grid"/>
    <w:basedOn w:val="a1"/>
    <w:rsid w:val="006F4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_Style 4"/>
    <w:basedOn w:val="a"/>
    <w:next w:val="a"/>
    <w:rsid w:val="00794FA5"/>
    <w:pPr>
      <w:widowControl/>
      <w:spacing w:line="360" w:lineRule="auto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284</Words>
  <Characters>1622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41</cp:revision>
  <cp:lastPrinted>2018-12-19T09:18:00Z</cp:lastPrinted>
  <dcterms:created xsi:type="dcterms:W3CDTF">2017-11-20T01:13:00Z</dcterms:created>
  <dcterms:modified xsi:type="dcterms:W3CDTF">2020-03-28T03:40:00Z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